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B" w:rsidRPr="00587217" w:rsidRDefault="00DA3BDB" w:rsidP="00DA3BDB">
      <w:pPr>
        <w:pStyle w:val="20"/>
        <w:shd w:val="clear" w:color="auto" w:fill="auto"/>
        <w:spacing w:before="120" w:after="0" w:line="360" w:lineRule="auto"/>
        <w:rPr>
          <w:rStyle w:val="2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-148590</wp:posOffset>
            </wp:positionV>
            <wp:extent cx="474980" cy="596900"/>
            <wp:effectExtent l="19050" t="0" r="1270" b="0"/>
            <wp:wrapTopAndBottom/>
            <wp:docPr id="13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3BDB" w:rsidRPr="004A1A0C" w:rsidRDefault="00DA3BDB" w:rsidP="004A1A0C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4A1A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ГЛАВА ДМИТРОВОГОРСКОГО СЕЛЬСКОГО ПОСЕЛЕНИЯ </w:t>
      </w:r>
    </w:p>
    <w:p w:rsidR="00DA3BDB" w:rsidRPr="004A1A0C" w:rsidRDefault="00DA3BDB" w:rsidP="004A1A0C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4A1A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КОНАКОВСКОГО РАЙОНА ТВЕРСКОЙ ОБЛАСТИ</w:t>
      </w:r>
    </w:p>
    <w:p w:rsidR="00DA3BDB" w:rsidRPr="004A1A0C" w:rsidRDefault="00DA3BDB" w:rsidP="004A1A0C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4A1A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</w:t>
      </w:r>
      <w:r w:rsidR="004A1A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</w:t>
      </w:r>
      <w:r w:rsidRPr="004A1A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</w:t>
      </w:r>
    </w:p>
    <w:p w:rsidR="00DA3BDB" w:rsidRDefault="00DA3BDB" w:rsidP="004A1A0C">
      <w:pPr>
        <w:pStyle w:val="20"/>
        <w:shd w:val="clear" w:color="auto" w:fill="auto"/>
        <w:spacing w:after="0" w:line="240" w:lineRule="auto"/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</w:pPr>
      <w:r w:rsidRPr="004A1A0C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A1A0C" w:rsidRPr="00930F3E" w:rsidRDefault="004A1A0C" w:rsidP="004A1A0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A3BDB" w:rsidRPr="004A1A0C" w:rsidRDefault="00DA3BDB" w:rsidP="004A1A0C">
      <w:pPr>
        <w:pStyle w:val="a5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>от  «24» мая  2019 г</w:t>
      </w:r>
      <w:r w:rsidR="004A1A0C" w:rsidRPr="004A1A0C">
        <w:rPr>
          <w:rStyle w:val="a4"/>
          <w:rFonts w:ascii="Times New Roman" w:hAnsi="Times New Roman" w:cs="Times New Roman"/>
          <w:b/>
          <w:sz w:val="28"/>
          <w:szCs w:val="28"/>
        </w:rPr>
        <w:t>ода</w:t>
      </w:r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 xml:space="preserve">митрова Гора       </w:t>
      </w:r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ab/>
      </w:r>
      <w:r w:rsidR="004A1A0C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A1A0C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№ 68</w:t>
      </w:r>
    </w:p>
    <w:p w:rsidR="00DA3BDB" w:rsidRPr="004A1A0C" w:rsidRDefault="00DA3BDB" w:rsidP="004A1A0C">
      <w:pPr>
        <w:spacing w:after="0" w:line="240" w:lineRule="auto"/>
        <w:rPr>
          <w:sz w:val="28"/>
          <w:szCs w:val="28"/>
        </w:rPr>
      </w:pPr>
    </w:p>
    <w:p w:rsidR="003A5D94" w:rsidRPr="003A5D94" w:rsidRDefault="00DA3BDB" w:rsidP="003A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4A1A0C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утверждении 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 развития  и у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креплени</w:t>
      </w:r>
      <w:r w:rsid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материально-технической базы </w:t>
      </w:r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домов  культуры  в  населенных пунктах   с   числом   жителей   до  50  тысяч   человек   </w:t>
      </w:r>
      <w:proofErr w:type="gramStart"/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3A5D94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муниципальном </w:t>
      </w:r>
    </w:p>
    <w:p w:rsidR="00DA3BDB" w:rsidRPr="003A5D94" w:rsidRDefault="003A5D94" w:rsidP="003A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образовании </w:t>
      </w:r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spellStart"/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Дмитровогорск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proofErr w:type="spellEnd"/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1A0C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  поселение</w:t>
      </w:r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Конаковского района Тверской области</w:t>
      </w:r>
      <w:r w:rsidR="00DA3BDB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 2019-2021 годы"</w:t>
      </w:r>
      <w:r w:rsidR="004A1A0C" w:rsidRPr="003A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3BDB" w:rsidRPr="003A5D94" w:rsidRDefault="00DA3BDB" w:rsidP="004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DB" w:rsidRPr="003A5D94" w:rsidRDefault="00DA3BDB" w:rsidP="004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A5D94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года № 131-ФЗ,</w:t>
      </w:r>
      <w:r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постановлением Правительства Тверской области от 22.05.2019 № 191-пп "Об утверждении распределения из областного бюджета Тверской области бюджетам муниципальных образований Тверской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2019</w:t>
      </w:r>
      <w:proofErr w:type="gramEnd"/>
      <w:r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год",  </w:t>
      </w:r>
      <w:r w:rsidRPr="003A5D94">
        <w:rPr>
          <w:rFonts w:ascii="Times New Roman" w:hAnsi="Times New Roman" w:cs="Times New Roman"/>
          <w:sz w:val="28"/>
          <w:szCs w:val="28"/>
        </w:rPr>
        <w:t xml:space="preserve">руководствуясь Уставом МО «Дмитровогорское сельское поселение» </w:t>
      </w:r>
    </w:p>
    <w:p w:rsidR="00DA3BDB" w:rsidRPr="003A5D94" w:rsidRDefault="00DA3BDB" w:rsidP="004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DB" w:rsidRPr="003A5D94" w:rsidRDefault="00DA3BDB" w:rsidP="004A1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1A0C" w:rsidRPr="003A5D94" w:rsidRDefault="004A1A0C" w:rsidP="003A5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D94" w:rsidRPr="003A5D94" w:rsidRDefault="00DA3BDB" w:rsidP="003A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94">
        <w:rPr>
          <w:rFonts w:ascii="Times New Roman" w:hAnsi="Times New Roman" w:cs="Times New Roman"/>
          <w:sz w:val="28"/>
          <w:szCs w:val="28"/>
        </w:rPr>
        <w:t>1. Утвердить муниципальную программу   </w:t>
      </w:r>
      <w:r w:rsidR="003A5D94"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 развития  и укреплени</w:t>
      </w:r>
      <w:r w:rsid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5D94"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домов  культуры  в  населенных пунктах   с числом   жителей   до  50  тысяч   человек   в   муниципальном образовании "</w:t>
      </w:r>
      <w:proofErr w:type="spellStart"/>
      <w:r w:rsidR="003A5D94"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3A5D94" w:rsidRPr="003A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поселение" Конаковского района Тверской области на   2019-2021 годы".</w:t>
      </w:r>
    </w:p>
    <w:p w:rsidR="00DA3BDB" w:rsidRPr="004A1A0C" w:rsidRDefault="00DA3BDB" w:rsidP="004A1A0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D94">
        <w:rPr>
          <w:sz w:val="28"/>
          <w:szCs w:val="28"/>
        </w:rPr>
        <w:t xml:space="preserve">2. </w:t>
      </w:r>
      <w:r w:rsidR="004A1A0C" w:rsidRPr="003A5D94">
        <w:rPr>
          <w:sz w:val="28"/>
          <w:szCs w:val="28"/>
        </w:rPr>
        <w:t xml:space="preserve">   </w:t>
      </w:r>
      <w:r w:rsidRPr="003A5D94">
        <w:rPr>
          <w:sz w:val="28"/>
          <w:szCs w:val="28"/>
        </w:rPr>
        <w:t>Настоящее постановление вступает в силу</w:t>
      </w:r>
      <w:r w:rsidRPr="004A1A0C">
        <w:rPr>
          <w:sz w:val="28"/>
          <w:szCs w:val="28"/>
        </w:rPr>
        <w:t xml:space="preserve"> с момента подписания и подлежит обнародованию.</w:t>
      </w:r>
    </w:p>
    <w:p w:rsidR="00DA3BDB" w:rsidRPr="004A1A0C" w:rsidRDefault="00DA3BDB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A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3BDB" w:rsidRPr="004A1A0C" w:rsidRDefault="00DA3BDB" w:rsidP="004A1A0C">
      <w:pPr>
        <w:pStyle w:val="40"/>
        <w:shd w:val="clear" w:color="auto" w:fill="auto"/>
        <w:spacing w:line="240" w:lineRule="auto"/>
        <w:ind w:right="23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</w:p>
    <w:p w:rsidR="004A1A0C" w:rsidRDefault="00DA3BDB" w:rsidP="004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0C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1A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1A0C" w:rsidRDefault="004A1A0C" w:rsidP="004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DB" w:rsidRPr="004A1A0C" w:rsidRDefault="00DA3BDB" w:rsidP="004A1A0C">
      <w:pPr>
        <w:spacing w:after="0" w:line="240" w:lineRule="auto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4A1A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BDB" w:rsidRPr="004A1A0C" w:rsidRDefault="00DA3BDB" w:rsidP="004A1A0C">
      <w:pPr>
        <w:pStyle w:val="40"/>
        <w:shd w:val="clear" w:color="auto" w:fill="auto"/>
        <w:spacing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Глава Дмитровогорского </w:t>
      </w:r>
    </w:p>
    <w:p w:rsidR="00DA3BDB" w:rsidRPr="004A1A0C" w:rsidRDefault="00DA3BDB" w:rsidP="004A1A0C">
      <w:pPr>
        <w:pStyle w:val="40"/>
        <w:shd w:val="clear" w:color="auto" w:fill="auto"/>
        <w:spacing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</w:t>
      </w: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="004A1A0C"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1A0C"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>П.В.</w:t>
      </w:r>
      <w:r w:rsidR="004A1A0C"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A0C">
        <w:rPr>
          <w:rStyle w:val="4"/>
          <w:rFonts w:ascii="Times New Roman" w:hAnsi="Times New Roman" w:cs="Times New Roman"/>
          <w:color w:val="000000"/>
          <w:sz w:val="28"/>
          <w:szCs w:val="28"/>
        </w:rPr>
        <w:t>Монастыршин</w:t>
      </w:r>
      <w:proofErr w:type="spellEnd"/>
    </w:p>
    <w:p w:rsidR="00DA3BDB" w:rsidRPr="00056A63" w:rsidRDefault="00DA3BDB" w:rsidP="00DA3BDB">
      <w:pPr>
        <w:pStyle w:val="40"/>
        <w:shd w:val="clear" w:color="auto" w:fill="auto"/>
        <w:spacing w:line="240" w:lineRule="auto"/>
        <w:ind w:right="45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</w:p>
    <w:p w:rsidR="00DA3BDB" w:rsidRDefault="00DA3BDB" w:rsidP="00DA3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3BDB" w:rsidRDefault="00DA3BDB" w:rsidP="00DA3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3BDB" w:rsidRDefault="00DA3BDB" w:rsidP="00DA3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A0C" w:rsidRDefault="004A1A0C" w:rsidP="00DA3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A0C" w:rsidRDefault="004A1A0C" w:rsidP="00DA3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3BDB" w:rsidRPr="008F66B0" w:rsidRDefault="00DA3BDB" w:rsidP="004A1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A0D6B" w:rsidRPr="003A5D94" w:rsidRDefault="00DA3BDB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B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A5D9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A5D94" w:rsidRPr="003A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 развития  и укреплени</w:t>
      </w:r>
      <w:r w:rsidR="003A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A5D94" w:rsidRPr="003A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материально-технической базы домов  культуры  в  населенных пунктах   с числом   жителей   до  50  тысяч   человек   в   муниципальном образовании "</w:t>
      </w:r>
      <w:proofErr w:type="spellStart"/>
      <w:r w:rsidR="003A5D94" w:rsidRPr="003A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Дмитровогорское</w:t>
      </w:r>
      <w:proofErr w:type="spellEnd"/>
      <w:r w:rsidR="003A5D94" w:rsidRPr="003A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 поселение" Конаковского района Тверской области на   2019-2021 годы".</w:t>
      </w:r>
    </w:p>
    <w:p w:rsidR="00DA3BDB" w:rsidRPr="00056A63" w:rsidRDefault="00DA3BDB" w:rsidP="004A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6793"/>
      </w:tblGrid>
      <w:tr w:rsidR="00DA3BDB" w:rsidRPr="004A1A0C" w:rsidTr="00DA3BDB">
        <w:trPr>
          <w:trHeight w:val="1045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3" w:type="dxa"/>
            <w:vAlign w:val="center"/>
          </w:tcPr>
          <w:p w:rsidR="00DA3BDB" w:rsidRPr="003A5D94" w:rsidRDefault="00DA3BDB" w:rsidP="003A5D94">
            <w:pPr>
              <w:pStyle w:val="a3"/>
              <w:shd w:val="clear" w:color="auto" w:fill="F9F9F9"/>
              <w:spacing w:before="0" w:beforeAutospacing="0" w:after="0" w:afterAutospacing="0"/>
              <w:textAlignment w:val="baseline"/>
            </w:pPr>
            <w:r w:rsidRPr="003A5D94">
              <w:t>Муниципальная программа   </w:t>
            </w:r>
            <w:r w:rsidR="003A5D94" w:rsidRPr="003A5D94">
              <w:t>«Обеспечение  развития  и укреплени</w:t>
            </w:r>
            <w:r w:rsidR="003A5D94">
              <w:t>я</w:t>
            </w:r>
            <w:r w:rsidR="003A5D94" w:rsidRPr="003A5D94">
              <w:t xml:space="preserve"> материально-технической базы домов  культуры  в  населенных пунктах   с числом   жителей   до  50  тысяч   человек   в   муниципальном образовании "</w:t>
            </w:r>
            <w:proofErr w:type="spellStart"/>
            <w:r w:rsidR="003A5D94" w:rsidRPr="003A5D94">
              <w:t>Дмитровогорское</w:t>
            </w:r>
            <w:proofErr w:type="spellEnd"/>
            <w:r w:rsidR="003A5D94" w:rsidRPr="003A5D94">
              <w:t xml:space="preserve">  сельское  поселение" Конаковского района Тверской области на   2019-2021 годы".</w:t>
            </w:r>
          </w:p>
        </w:tc>
      </w:tr>
      <w:tr w:rsidR="00DA3BDB" w:rsidRPr="004A1A0C" w:rsidTr="00DA3BDB">
        <w:trPr>
          <w:trHeight w:val="1197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93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FA0D6B" w:rsidRPr="004A1A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FA0D6B" w:rsidRPr="004A1A0C">
              <w:rPr>
                <w:rFonts w:ascii="Times New Roman" w:hAnsi="Times New Roman" w:cs="Times New Roman"/>
                <w:sz w:val="24"/>
                <w:szCs w:val="24"/>
              </w:rPr>
              <w:t>Дмитровогорский</w:t>
            </w:r>
            <w:proofErr w:type="spellEnd"/>
            <w:r w:rsidR="00FA0D6B"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» Конаковского района Тверской области</w:t>
            </w:r>
          </w:p>
        </w:tc>
      </w:tr>
      <w:tr w:rsidR="00DA3BDB" w:rsidRPr="004A1A0C" w:rsidTr="00DA3BDB">
        <w:trPr>
          <w:trHeight w:val="1384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793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0D6B"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развитие и укрепление культурного потенциала и инфраструктуры  Дмитровогорского  муниципального образования в интересах наиболее полного удовлетворения потребностей населения в творческом развитии, самовыражении, культурно - </w:t>
            </w:r>
            <w:proofErr w:type="spellStart"/>
            <w:r w:rsidR="00FA0D6B"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="00FA0D6B"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общении</w:t>
            </w:r>
          </w:p>
        </w:tc>
      </w:tr>
      <w:tr w:rsidR="00DA3BDB" w:rsidRPr="004A1A0C" w:rsidTr="00DA3BDB">
        <w:trPr>
          <w:trHeight w:val="2415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6793" w:type="dxa"/>
            <w:vAlign w:val="center"/>
          </w:tcPr>
          <w:p w:rsidR="007074B2" w:rsidRPr="004A1A0C" w:rsidRDefault="007074B2" w:rsidP="004A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Обеспечение условий для организации массового 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br/>
              <w:t>отдыха и досуга, обеспечение жителей поселения 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br/>
              <w:t>услугами учреждений культуры;</w:t>
            </w:r>
          </w:p>
          <w:p w:rsidR="007074B2" w:rsidRPr="004A1A0C" w:rsidRDefault="007074B2" w:rsidP="004A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Сохранение лучших культурных традиций в сфере  культуры</w:t>
            </w:r>
            <w:proofErr w:type="gramStart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,</w:t>
            </w:r>
            <w:proofErr w:type="gramEnd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выявление и поддержка молодых дарований, как потенциала развития  культуры поселения.</w:t>
            </w:r>
          </w:p>
          <w:p w:rsidR="007074B2" w:rsidRPr="004A1A0C" w:rsidRDefault="007074B2" w:rsidP="004A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7074B2" w:rsidRPr="004A1A0C" w:rsidRDefault="007074B2" w:rsidP="004A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DA3BDB" w:rsidRPr="004A1A0C" w:rsidRDefault="007074B2" w:rsidP="004A1A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-.Создание комфортных условий для массового отдыха людей</w:t>
            </w:r>
          </w:p>
        </w:tc>
      </w:tr>
      <w:tr w:rsidR="00DA3BDB" w:rsidRPr="004A1A0C" w:rsidTr="00DA3BDB">
        <w:trPr>
          <w:trHeight w:val="779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93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- 2019-202</w:t>
            </w:r>
            <w:r w:rsidR="00930F3E" w:rsidRPr="004A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DA3BDB" w:rsidRPr="004A1A0C" w:rsidTr="00DA3BDB">
        <w:trPr>
          <w:trHeight w:val="1627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3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</w:t>
            </w:r>
            <w:r w:rsidR="00930F3E" w:rsidRPr="004A1A0C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  <w:r w:rsidRPr="004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A3BDB" w:rsidRPr="004A1A0C" w:rsidRDefault="00DA3BDB" w:rsidP="004A1A0C">
            <w:pPr>
              <w:numPr>
                <w:ilvl w:val="0"/>
                <w:numId w:val="1"/>
              </w:num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Дмитровогорского сельского поселения  – </w:t>
            </w:r>
            <w:r w:rsidR="00930F3E" w:rsidRPr="004A1A0C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12AAF" w:rsidRPr="004A1A0C" w:rsidRDefault="00D12AAF" w:rsidP="004A1A0C">
            <w:pPr>
              <w:numPr>
                <w:ilvl w:val="0"/>
                <w:numId w:val="1"/>
              </w:num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Тверской области - 369,8 тыс. рублей;</w:t>
            </w:r>
          </w:p>
          <w:p w:rsidR="00D12AAF" w:rsidRPr="004A1A0C" w:rsidRDefault="00D12AAF" w:rsidP="004A1A0C">
            <w:p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B" w:rsidRPr="004A1A0C" w:rsidRDefault="00DA3BDB" w:rsidP="004A1A0C">
            <w:p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B" w:rsidRPr="004A1A0C" w:rsidTr="00913296">
        <w:trPr>
          <w:trHeight w:val="6564"/>
        </w:trPr>
        <w:tc>
          <w:tcPr>
            <w:tcW w:w="2988" w:type="dxa"/>
            <w:vAlign w:val="center"/>
          </w:tcPr>
          <w:p w:rsidR="00DA3BDB" w:rsidRPr="004A1A0C" w:rsidRDefault="00DA3BDB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6793" w:type="dxa"/>
            <w:vAlign w:val="center"/>
          </w:tcPr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развитие, укрепление</w:t>
            </w:r>
            <w:r w:rsidR="00913296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, обновление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и совершенствование материально-технической базы МКУ "</w:t>
            </w:r>
            <w:proofErr w:type="spellStart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Дмитровогорский</w:t>
            </w:r>
            <w:proofErr w:type="spellEnd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СДК"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-пропаганда культуры,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-самовыражение жителей в форме творческой реализации и раскрытия талантов,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Расширение сферы услуг в учреждениях культуры.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Повышение результативности работы Дома культуры.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- обеспечение культурного досуга жителям поселения путём проведения фестивалей, смотров, конкурсов, концертов, праздников;</w:t>
            </w:r>
          </w:p>
          <w:p w:rsidR="00D12AAF" w:rsidRPr="004A1A0C" w:rsidRDefault="00D12AAF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- увеличение количества </w:t>
            </w:r>
            <w:proofErr w:type="spellStart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913296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мероприятий, пр</w:t>
            </w:r>
            <w:r w:rsidR="00913296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оводимых учреждениями культуры  Дмитровогорского 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сельского поселения;</w:t>
            </w:r>
          </w:p>
          <w:p w:rsidR="00913296" w:rsidRPr="004A1A0C" w:rsidRDefault="00A15650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913296"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количество посещений населения в культурно – </w:t>
            </w:r>
            <w:proofErr w:type="spellStart"/>
            <w:r w:rsidR="00913296"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досуговых</w:t>
            </w:r>
            <w:proofErr w:type="spellEnd"/>
            <w:r w:rsidR="00913296"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мероприятиях.</w:t>
            </w:r>
          </w:p>
          <w:p w:rsidR="00913296" w:rsidRPr="004A1A0C" w:rsidRDefault="00A15650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913296"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Привлечение новых участников </w:t>
            </w:r>
            <w:r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художественной самодеятельности </w:t>
            </w:r>
          </w:p>
          <w:p w:rsidR="00913296" w:rsidRPr="004A1A0C" w:rsidRDefault="00A15650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13296" w:rsidRPr="004A1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Создание благоприятных условий для дальнейшего развития учреждения</w:t>
            </w:r>
          </w:p>
          <w:p w:rsidR="00DA3BDB" w:rsidRPr="004A1A0C" w:rsidRDefault="00DA3BDB" w:rsidP="004A1A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896" w:rsidRPr="004A1A0C" w:rsidRDefault="00F55896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50" w:rsidRPr="004A1A0C" w:rsidRDefault="00A15650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50" w:rsidRPr="004A1A0C" w:rsidRDefault="00A15650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СОДЕРЖАНИЕ ПРОБЛЕМЫ И ОБОСНОВАНИЕ НЕОБХОДИМОСТИ ЕЕ РЕШЕНИЯ</w:t>
      </w:r>
    </w:p>
    <w:p w:rsidR="00A15650" w:rsidRPr="004A1A0C" w:rsidRDefault="00A15650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структуре развивающегося </w:t>
      </w:r>
      <w:proofErr w:type="spellStart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Дмитровогорского</w:t>
      </w:r>
      <w:proofErr w:type="spellEnd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муниципального образования   сфера культуры является одной из важнейших в жизнедеятельности.</w:t>
      </w:r>
    </w:p>
    <w:p w:rsidR="00A15650" w:rsidRPr="004A1A0C" w:rsidRDefault="00F006C0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2009 году была проведена реконструкция Дмитровогорского сельского Дома культуры. За 10 лет часть  оборудования устарела. И сейчас остро стоит задача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материально-технической базы учреждени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культуры, приобретение 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костюмов,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оборудования,   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которых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значительного числа культурных мероприятий,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центральной проблемой 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оказания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населению.</w:t>
      </w:r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сегодняшний день в сельском поселении </w:t>
      </w:r>
      <w:r w:rsidR="00930F3E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Дмитровогорского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муниципального образования   сложился ряд противоречивых тенденций, обусловливающих развитие учреждений культуры:</w:t>
      </w:r>
    </w:p>
    <w:p w:rsidR="00A15650" w:rsidRPr="004A1A0C" w:rsidRDefault="00A15650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недостаточную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материально-техническую базу, не соответствующую современным стандартам и нормам культурно - </w:t>
      </w:r>
      <w:proofErr w:type="spellStart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досугового</w:t>
      </w:r>
      <w:proofErr w:type="spellEnd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обслуживания населения, слабо оснащены современным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костюмами и </w:t>
      </w: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оборудованием, что не позволяет внедрять в культурно –</w:t>
      </w:r>
      <w:r w:rsidR="004A1A0C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досуговую</w:t>
      </w:r>
      <w:proofErr w:type="spellEnd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современные социально-культурные, информационные и другие технологии.</w:t>
      </w:r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современной музыкальной аппаратуры со специальным звуком и спецэффектами, рассчитанной на  музыкальное сопровождение массовых мероприятий, делает недоступным целый пласт мировой художественной культуры для населения  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Дмитровогорского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A15650" w:rsidRPr="00AD4CB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Предусмотрена реализация цели по повышению качества человеческого потенциала, которая включает в себя несколько задач, в том числе создание условий для развития культурного и духовного потенциала </w:t>
      </w:r>
      <w:r w:rsidR="00A15650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личности и общества в целом.</w:t>
      </w:r>
    </w:p>
    <w:p w:rsidR="00A15650" w:rsidRPr="00AD4CBC" w:rsidRDefault="00A15650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положение актуализирует необходимость определения новой миссии и переосмысления стратегических целей и задач развития МКУ</w:t>
      </w:r>
      <w:r w:rsidR="00E025A4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="00E025A4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Дмитровогорский</w:t>
      </w:r>
      <w:proofErr w:type="spellEnd"/>
      <w:r w:rsidR="00E025A4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СДК"</w:t>
      </w:r>
      <w:r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как активного института культурной политики, в основе которой – поддержка и продвижение творческих инициатив населения.</w:t>
      </w:r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A15650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мероприятий ведомственной целевой программы </w:t>
      </w:r>
      <w:r w:rsidR="00AD4CBC" w:rsidRPr="00AD4CBC">
        <w:rPr>
          <w:rFonts w:ascii="Times New Roman" w:hAnsi="Times New Roman" w:cs="Times New Roman"/>
          <w:sz w:val="24"/>
          <w:szCs w:val="24"/>
        </w:rPr>
        <w:t>«Обеспечение  развития  и укрепления материально-технической базы домов  культуры  в  населенных пунктах   с числом   жителей   до  50  тысяч   человек   в   муниципальном образовании "</w:t>
      </w:r>
      <w:proofErr w:type="spellStart"/>
      <w:r w:rsidR="00AD4CBC" w:rsidRPr="00AD4CBC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D4CBC" w:rsidRPr="00AD4CBC">
        <w:rPr>
          <w:rFonts w:ascii="Times New Roman" w:hAnsi="Times New Roman" w:cs="Times New Roman"/>
          <w:sz w:val="24"/>
          <w:szCs w:val="24"/>
        </w:rPr>
        <w:t xml:space="preserve">  сельское  поселение" Конаковского района Тверской области на   2019-2021 годы"</w:t>
      </w:r>
      <w:r w:rsidR="00E025A4" w:rsidRPr="00AD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650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предусмотрено приобретение</w:t>
      </w:r>
      <w:r w:rsidR="00E025A4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сценических костюмов и </w:t>
      </w:r>
      <w:r w:rsidR="00A15650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5A4" w:rsidRPr="00AD4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акустической</w:t>
      </w:r>
      <w:r w:rsidR="00E025A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обеспечит более высокий уровень проведения культурно - </w:t>
      </w:r>
      <w:proofErr w:type="spellStart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досуговых</w:t>
      </w:r>
      <w:proofErr w:type="spellEnd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мероприятий, повысит качество предоставляемых населению   услуг.</w:t>
      </w:r>
      <w:proofErr w:type="gramEnd"/>
    </w:p>
    <w:p w:rsidR="00A15650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  </w:t>
      </w:r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Дмитровогорского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A15650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</w:t>
      </w:r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</w:t>
      </w:r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 с привлекательным обликом для посетителей всех возрастных и социальных групп, создания экономических, правовых, организационных условий для, повышения интеллектуального статуса  сельского поселения, развития различных жанров и направлений искусства, активизации культурного обмена и повышения уровня доступности культурных ценностей для  муниципального образования, а также обеспечит</w:t>
      </w:r>
      <w:proofErr w:type="gramEnd"/>
      <w:r w:rsidR="00A15650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эффективное использование бюджетных ресурсов и оптимальную связь их объемов с достижением планируемых результатов.</w:t>
      </w:r>
    </w:p>
    <w:p w:rsidR="004A1A0C" w:rsidRPr="004A1A0C" w:rsidRDefault="004A1A0C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6644" w:rsidRDefault="002F6644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ЦЕЛИ И ЗАДАЧИ ПРОГРАММЫ</w:t>
      </w:r>
    </w:p>
    <w:p w:rsidR="004A1A0C" w:rsidRPr="004A1A0C" w:rsidRDefault="004A1A0C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6644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Программы является сохранение, развитие и укрепление культурного потенциала и инфраструктуры  Дмитровогорского  муниципального образования в интересах наиболее полного удовлетворения потребностей населения в творческом развитии, самовыражении, культурно - </w:t>
      </w:r>
      <w:proofErr w:type="spellStart"/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досуговой</w:t>
      </w:r>
      <w:proofErr w:type="spellEnd"/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и общении.</w:t>
      </w:r>
    </w:p>
    <w:p w:rsidR="002F6644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F6644"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2F6644" w:rsidRPr="004A1A0C" w:rsidRDefault="002F6644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Укрепление и модернизация материально-технической базы  МКУ "</w:t>
      </w:r>
      <w:proofErr w:type="spellStart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Дмитровогорский</w:t>
      </w:r>
      <w:proofErr w:type="spellEnd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СДК"  </w:t>
      </w:r>
    </w:p>
    <w:p w:rsidR="002F6644" w:rsidRPr="004A1A0C" w:rsidRDefault="002F6644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Обновление содержания деятельности учреждения и разработка новых культурно - </w:t>
      </w:r>
      <w:proofErr w:type="spellStart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досуговых</w:t>
      </w:r>
      <w:proofErr w:type="spellEnd"/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услуг, ориентированных на интересы целевых аудиторий, внедрение в деятельность учреждения современных технологий.</w:t>
      </w:r>
    </w:p>
    <w:p w:rsidR="002F6644" w:rsidRPr="004A1A0C" w:rsidRDefault="002F6644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Организация досуга несовершеннолетних и пропаганда здорового образа жизни.</w:t>
      </w:r>
    </w:p>
    <w:p w:rsidR="008B411F" w:rsidRDefault="00D9538D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Одним из важнейших результатов Программы является стимул к развитию сферы досуга и вовлечение в нее жителей Дмитровогорского  сельского поселения. Реализация мероприятий Программы приведет к развитию новых форм организации отдыха жителей, окажет влияние на формирование осознанной необходимости у населения к досугу. </w:t>
      </w: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Мероприятия Программы, позволят привлечь к их посещению большее количество жителей, что положительно скажется на культурном и духовном уровне населения поселения. Условия, созданные в поселении благодаря реализации мероприятий Программы, будут способствовать улучшению качества жизни жителей.</w:t>
      </w:r>
    </w:p>
    <w:p w:rsidR="00D9538D" w:rsidRPr="004A1A0C" w:rsidRDefault="009D17B9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D9538D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Еще одним важнейшим социальным эффектом Программы является улучшение качества жизни населения поселения за счет расширения объёма разнообразных услуг</w:t>
      </w:r>
    </w:p>
    <w:p w:rsidR="00D9538D" w:rsidRPr="004A1A0C" w:rsidRDefault="00D9538D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Выполнение Программы в полном объеме позволит достичь следующих качественных результатов:</w:t>
      </w:r>
    </w:p>
    <w:p w:rsidR="00D9538D" w:rsidRPr="004A1A0C" w:rsidRDefault="00D9538D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Создание дополнительных условий для организации досуга населения поселения</w:t>
      </w:r>
      <w:proofErr w:type="gramStart"/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;</w:t>
      </w:r>
      <w:proofErr w:type="gramEnd"/>
    </w:p>
    <w:p w:rsidR="00D9538D" w:rsidRPr="004A1A0C" w:rsidRDefault="00D9538D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Совершенствование механизмов хозяйственной деятельности учреждения;</w:t>
      </w:r>
    </w:p>
    <w:p w:rsidR="002F6644" w:rsidRDefault="00D9538D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Завершение ранее запланированных и начатых работ по модернизации технических средств</w:t>
      </w:r>
      <w:r w:rsidR="00BB43E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4A1A0C" w:rsidRPr="004A1A0C" w:rsidRDefault="004A1A0C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43EA" w:rsidRPr="004A1A0C" w:rsidRDefault="00E10C23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</w:t>
      </w:r>
      <w:r w:rsidR="008F66B0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II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. </w:t>
      </w:r>
      <w:r w:rsidR="00BB43EA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БОБЩЕННАЯ ХАРАКТЕРИСТИКА ОСНОВНЫХ МЕРОПРИЯТИЙ МУНИЦИПАЛЬНОЙ ПРОГРАММЫ </w:t>
      </w:r>
    </w:p>
    <w:p w:rsidR="00A15650" w:rsidRPr="004A1A0C" w:rsidRDefault="00A15650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2551"/>
        <w:gridCol w:w="2410"/>
        <w:gridCol w:w="1134"/>
        <w:gridCol w:w="1134"/>
        <w:gridCol w:w="1134"/>
        <w:gridCol w:w="1134"/>
      </w:tblGrid>
      <w:tr w:rsidR="00E10C23" w:rsidRPr="004A1A0C" w:rsidTr="000B666B">
        <w:tc>
          <w:tcPr>
            <w:tcW w:w="568" w:type="dxa"/>
            <w:vMerge w:val="restart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402" w:type="dxa"/>
            <w:gridSpan w:val="3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</w:tc>
      </w:tr>
      <w:tr w:rsidR="00E10C23" w:rsidRPr="004A1A0C" w:rsidTr="000B666B">
        <w:tc>
          <w:tcPr>
            <w:tcW w:w="568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10C23" w:rsidRPr="004A1A0C" w:rsidTr="000B666B">
        <w:tc>
          <w:tcPr>
            <w:tcW w:w="568" w:type="dxa"/>
            <w:vMerge w:val="restart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E10C23" w:rsidRPr="004A1A0C" w:rsidRDefault="00E10C23" w:rsidP="004A1A0C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2410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10C23" w:rsidRPr="004A1A0C" w:rsidRDefault="008F66B0" w:rsidP="000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6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E10C23" w:rsidRPr="004A1A0C" w:rsidRDefault="00591480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6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66B0" w:rsidRPr="004A1A0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4CBC" w:rsidRPr="004A1A0C" w:rsidTr="000B666B">
        <w:tc>
          <w:tcPr>
            <w:tcW w:w="568" w:type="dxa"/>
            <w:vMerge/>
          </w:tcPr>
          <w:p w:rsidR="00AD4CBC" w:rsidRPr="004A1A0C" w:rsidRDefault="00AD4CB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4CBC" w:rsidRPr="004A1A0C" w:rsidRDefault="00AD4CBC" w:rsidP="004A1A0C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D4CBC" w:rsidRPr="004A1A0C" w:rsidRDefault="000B666B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D4CBC" w:rsidRPr="004A1A0C" w:rsidRDefault="000B666B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</w:t>
            </w:r>
          </w:p>
        </w:tc>
        <w:tc>
          <w:tcPr>
            <w:tcW w:w="1134" w:type="dxa"/>
          </w:tcPr>
          <w:p w:rsidR="00AD4CBC" w:rsidRPr="004A1A0C" w:rsidRDefault="00591480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CB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AD4CBC" w:rsidRPr="004A1A0C" w:rsidRDefault="00591480" w:rsidP="0059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4CBC" w:rsidRPr="004A1A0C" w:rsidRDefault="00591480" w:rsidP="0059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C23" w:rsidRPr="004A1A0C" w:rsidTr="000B666B">
        <w:tc>
          <w:tcPr>
            <w:tcW w:w="568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134" w:type="dxa"/>
          </w:tcPr>
          <w:p w:rsidR="00E10C23" w:rsidRPr="004A1A0C" w:rsidRDefault="00E10C23" w:rsidP="0059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0C23" w:rsidRPr="004A1A0C" w:rsidRDefault="00E10C23" w:rsidP="0059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C23" w:rsidRPr="004A1A0C" w:rsidTr="000B666B">
        <w:tc>
          <w:tcPr>
            <w:tcW w:w="568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C23" w:rsidRPr="004A1A0C" w:rsidRDefault="008F66B0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6B0" w:rsidRPr="004A1A0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0C23" w:rsidRPr="004A1A0C" w:rsidRDefault="00E10C23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15650" w:rsidRPr="004A1A0C" w:rsidRDefault="00A15650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56" w:rsidRPr="004A1A0C" w:rsidRDefault="00826A56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Объемы финансирования мероприятий муниципальной программы носят прогнозный характер и подлежат ежегодному уточнению по результатам оценки эффективности реализации программы.</w:t>
      </w: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Текущее управление, координацию и контроль выполнения мероприятий программы осуществляет Администрация Дмитровогорского  сельского поселения</w:t>
      </w: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Принципами управления Программы являются:</w:t>
      </w:r>
    </w:p>
    <w:p w:rsidR="00826A56" w:rsidRPr="004A1A0C" w:rsidRDefault="00826A56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добровольность участия всех субъектов в реализации ее целей и задач;</w:t>
      </w:r>
    </w:p>
    <w:p w:rsidR="00826A56" w:rsidRPr="004A1A0C" w:rsidRDefault="00826A56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корпоративность участников как основа эффективной реализации приоритетных направлений;</w:t>
      </w:r>
    </w:p>
    <w:p w:rsidR="00826A56" w:rsidRPr="004A1A0C" w:rsidRDefault="00826A56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отчетность и ответственность участников реализации.</w:t>
      </w: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процессе выполнения Программы могут вноситься изменения в направления расходов.</w:t>
      </w: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Общее руководство и </w:t>
      </w:r>
      <w:proofErr w:type="gramStart"/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реализацией Программы и ее финансовое исполнение осуществляет Администрация  Дмитровогорского  сельского поселения Конаковского  муниципального района.</w:t>
      </w:r>
    </w:p>
    <w:p w:rsidR="00826A56" w:rsidRPr="004A1A0C" w:rsidRDefault="009D17B9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826A56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656B5" w:rsidRPr="004A1A0C" w:rsidRDefault="009656B5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8C" w:rsidRDefault="009656B5" w:rsidP="004A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</w:t>
      </w:r>
      <w:r w:rsidR="008F66B0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II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  <w:r w:rsidR="00FE2F8C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 Основные мероприятия «Проведение мероприятий, связанных с государственными праздниками и </w:t>
      </w:r>
      <w:r w:rsidR="00BC30A7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памятными датами</w:t>
      </w:r>
      <w:r w:rsidR="00FE2F8C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</w:t>
      </w:r>
    </w:p>
    <w:p w:rsidR="004F579A" w:rsidRPr="004A1A0C" w:rsidRDefault="004F579A" w:rsidP="004A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851"/>
        <w:gridCol w:w="3827"/>
        <w:gridCol w:w="2410"/>
        <w:gridCol w:w="992"/>
        <w:gridCol w:w="993"/>
        <w:gridCol w:w="992"/>
      </w:tblGrid>
      <w:tr w:rsidR="00FE2F8C" w:rsidRPr="004A1A0C" w:rsidTr="004F579A">
        <w:tc>
          <w:tcPr>
            <w:tcW w:w="851" w:type="dxa"/>
          </w:tcPr>
          <w:p w:rsidR="00FE2F8C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410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E2F8C" w:rsidRPr="004A1A0C" w:rsidTr="004F579A">
        <w:tc>
          <w:tcPr>
            <w:tcW w:w="851" w:type="dxa"/>
          </w:tcPr>
          <w:p w:rsidR="00FE2F8C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10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8C" w:rsidRPr="004A1A0C" w:rsidRDefault="00FE2F8C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конаковские</w:t>
            </w:r>
            <w:proofErr w:type="spell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огни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Участие в областных, районных, 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региональных праздниках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56B5" w:rsidRPr="004A1A0C" w:rsidTr="004F579A">
        <w:tc>
          <w:tcPr>
            <w:tcW w:w="851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9656B5" w:rsidRPr="004A1A0C" w:rsidRDefault="009656B5" w:rsidP="004A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FE2F8C" w:rsidRPr="004A1A0C" w:rsidRDefault="00FE2F8C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8E" w:rsidRDefault="004F579A" w:rsidP="004A1A0C">
      <w:pPr>
        <w:pStyle w:val="a3"/>
        <w:shd w:val="clear" w:color="auto" w:fill="FFFFFF"/>
        <w:spacing w:before="0" w:beforeAutospacing="0" w:after="0" w:afterAutospacing="0"/>
        <w:rPr>
          <w:b/>
          <w:color w:val="383838"/>
        </w:rPr>
      </w:pPr>
      <w:r>
        <w:rPr>
          <w:rStyle w:val="a7"/>
          <w:color w:val="383838"/>
        </w:rPr>
        <w:t xml:space="preserve">         </w:t>
      </w:r>
      <w:r w:rsidR="00C23E54" w:rsidRPr="004A1A0C">
        <w:rPr>
          <w:rStyle w:val="a7"/>
          <w:color w:val="383838"/>
          <w:lang w:val="en-US"/>
        </w:rPr>
        <w:t>I</w:t>
      </w:r>
      <w:r w:rsidR="008F66B0" w:rsidRPr="004A1A0C">
        <w:rPr>
          <w:rStyle w:val="a7"/>
          <w:color w:val="383838"/>
          <w:lang w:val="en-US"/>
        </w:rPr>
        <w:t>II</w:t>
      </w:r>
      <w:r w:rsidR="001B668E" w:rsidRPr="004A1A0C">
        <w:rPr>
          <w:rStyle w:val="a7"/>
          <w:color w:val="383838"/>
        </w:rPr>
        <w:t>.</w:t>
      </w:r>
      <w:r w:rsidR="001B668E" w:rsidRPr="004A1A0C">
        <w:rPr>
          <w:rStyle w:val="a7"/>
          <w:color w:val="383838"/>
          <w:lang w:val="en-US"/>
        </w:rPr>
        <w:t>II</w:t>
      </w:r>
      <w:r w:rsidR="001B668E" w:rsidRPr="004A1A0C">
        <w:rPr>
          <w:color w:val="383838"/>
        </w:rPr>
        <w:t xml:space="preserve">. </w:t>
      </w:r>
      <w:r w:rsidR="001B668E" w:rsidRPr="004A1A0C">
        <w:rPr>
          <w:b/>
          <w:color w:val="383838"/>
        </w:rPr>
        <w:t>Система программных мероприятий включает следующие подразделы:</w:t>
      </w:r>
    </w:p>
    <w:p w:rsidR="004F579A" w:rsidRPr="004A1A0C" w:rsidRDefault="004F579A" w:rsidP="004A1A0C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Выявление творческих способностей молодых дарований и развитие народного творчества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Конкретное содержание данного раздела  Программы  строится на следующих направлениях: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>проведение мероприятий по повышению культурного уровня населения, проведение праздников, посвященных государственным, традиционным народным праздникам и т.д. для различной категории населения,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>постоянное обновление творческих ресурсов посредством выявления молодых дарований;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поддержка одарённых детей и молодежи, предоставление им возможности участия в престижных районных, краевых конкурсах и фестивалях;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>развитие любительских объединений и клубов по интересам для различных возрастных категорий населения и социальных групп;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>приобщение населения к художественным традициям народной культуры;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>совершенствование материальной базы.</w:t>
      </w: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Важными компонентами программы являются:</w:t>
      </w:r>
    </w:p>
    <w:p w:rsidR="001B668E" w:rsidRPr="004A1A0C" w:rsidRDefault="004F579A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- </w:t>
      </w:r>
      <w:r w:rsidR="001B668E" w:rsidRPr="004A1A0C">
        <w:rPr>
          <w:color w:val="383838"/>
        </w:rPr>
        <w:t xml:space="preserve">стимулирование </w:t>
      </w:r>
      <w:proofErr w:type="spellStart"/>
      <w:r w:rsidR="001B668E" w:rsidRPr="004A1A0C">
        <w:rPr>
          <w:color w:val="383838"/>
        </w:rPr>
        <w:t>культурно-досуговых</w:t>
      </w:r>
      <w:proofErr w:type="spellEnd"/>
      <w:r w:rsidR="001B668E" w:rsidRPr="004A1A0C">
        <w:rPr>
          <w:color w:val="383838"/>
        </w:rPr>
        <w:t xml:space="preserve"> мероприятий и участие в мероприятиях регионального и районного значения.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 </w:t>
      </w:r>
    </w:p>
    <w:p w:rsidR="001B668E" w:rsidRPr="004A1A0C" w:rsidRDefault="00C23E54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  <w:r w:rsidRPr="004A1A0C">
        <w:rPr>
          <w:rStyle w:val="a7"/>
          <w:color w:val="383838"/>
          <w:lang w:val="en-US"/>
        </w:rPr>
        <w:t>III</w:t>
      </w:r>
      <w:r w:rsidRPr="004A1A0C">
        <w:rPr>
          <w:rStyle w:val="a7"/>
          <w:color w:val="383838"/>
        </w:rPr>
        <w:t>.</w:t>
      </w:r>
      <w:r w:rsidR="008F66B0" w:rsidRPr="004A1A0C">
        <w:rPr>
          <w:rStyle w:val="a7"/>
          <w:color w:val="383838"/>
          <w:lang w:val="en-US"/>
        </w:rPr>
        <w:t>III</w:t>
      </w:r>
      <w:r w:rsidR="008F66B0" w:rsidRPr="004A1A0C">
        <w:rPr>
          <w:rStyle w:val="a7"/>
          <w:color w:val="383838"/>
        </w:rPr>
        <w:t>.</w:t>
      </w:r>
      <w:r w:rsidR="001B668E" w:rsidRPr="004A1A0C">
        <w:rPr>
          <w:rStyle w:val="a7"/>
          <w:color w:val="383838"/>
        </w:rPr>
        <w:t xml:space="preserve"> Обновление специального оборудования учреждений культуры</w:t>
      </w:r>
    </w:p>
    <w:p w:rsidR="001B668E" w:rsidRPr="004A1A0C" w:rsidRDefault="001B668E" w:rsidP="004A1A0C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4A1A0C">
        <w:rPr>
          <w:color w:val="383838"/>
        </w:rPr>
        <w:t> </w:t>
      </w: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В современных условиях рыночных отношений инфраструктура учреждений культуры и искусства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потребителей культурных услуг. Решение этой актуальной задачи на нынешнем этапе социально-экономического развития тормозится слабой материально-технической базой учреждений культуры, а именно: их недостаточной обеспеченностью специальным оборудованием, и оргтехникой.</w:t>
      </w: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В связи с этим необходимо сконцентрировать ресурсы программы на обеспечении жизнедеятельности учреждений культуры в современных условиях путём совершенствования их материально-технической базы, а именно: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 xml:space="preserve">обеспечение современной </w:t>
      </w:r>
      <w:proofErr w:type="spellStart"/>
      <w:r w:rsidRPr="004A1A0C">
        <w:rPr>
          <w:color w:val="383838"/>
        </w:rPr>
        <w:t>звук</w:t>
      </w:r>
      <w:proofErr w:type="gramStart"/>
      <w:r w:rsidRPr="004A1A0C">
        <w:rPr>
          <w:color w:val="383838"/>
        </w:rPr>
        <w:t>о</w:t>
      </w:r>
      <w:proofErr w:type="spellEnd"/>
      <w:r w:rsidRPr="004A1A0C">
        <w:rPr>
          <w:color w:val="383838"/>
        </w:rPr>
        <w:t>-</w:t>
      </w:r>
      <w:proofErr w:type="gramEnd"/>
      <w:r w:rsidRPr="004A1A0C">
        <w:rPr>
          <w:color w:val="383838"/>
        </w:rPr>
        <w:t xml:space="preserve"> светотехнической и </w:t>
      </w:r>
      <w:proofErr w:type="spellStart"/>
      <w:r w:rsidRPr="004A1A0C">
        <w:rPr>
          <w:color w:val="383838"/>
        </w:rPr>
        <w:t>мультимедийной</w:t>
      </w:r>
      <w:proofErr w:type="spellEnd"/>
      <w:r w:rsidRPr="004A1A0C">
        <w:rPr>
          <w:color w:val="383838"/>
        </w:rPr>
        <w:t> аппаратурой.</w:t>
      </w:r>
    </w:p>
    <w:p w:rsidR="001B668E" w:rsidRPr="004A1A0C" w:rsidRDefault="001B668E" w:rsidP="004A1A0C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1B668E" w:rsidRPr="004A1A0C" w:rsidRDefault="008F66B0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  <w:r w:rsidRPr="004A1A0C">
        <w:rPr>
          <w:rStyle w:val="a7"/>
          <w:color w:val="383838"/>
          <w:lang w:val="en-US"/>
        </w:rPr>
        <w:t>I</w:t>
      </w:r>
      <w:r w:rsidR="00C23E54" w:rsidRPr="004A1A0C">
        <w:rPr>
          <w:rStyle w:val="a7"/>
          <w:color w:val="383838"/>
          <w:lang w:val="en-US"/>
        </w:rPr>
        <w:t>V</w:t>
      </w:r>
      <w:r w:rsidR="00C23E54" w:rsidRPr="004A1A0C">
        <w:rPr>
          <w:rStyle w:val="a7"/>
          <w:color w:val="383838"/>
        </w:rPr>
        <w:t xml:space="preserve">. </w:t>
      </w:r>
      <w:r w:rsidR="001B668E" w:rsidRPr="004A1A0C">
        <w:rPr>
          <w:rStyle w:val="a7"/>
          <w:color w:val="383838"/>
        </w:rPr>
        <w:t>Оценка эффективности и прогноз ожидаемых</w:t>
      </w:r>
    </w:p>
    <w:p w:rsidR="001B668E" w:rsidRDefault="001B668E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383838"/>
        </w:rPr>
      </w:pPr>
      <w:r w:rsidRPr="004A1A0C">
        <w:rPr>
          <w:rStyle w:val="a7"/>
          <w:color w:val="383838"/>
        </w:rPr>
        <w:t>результатов реализации программы</w:t>
      </w:r>
    </w:p>
    <w:p w:rsidR="004F579A" w:rsidRPr="004A1A0C" w:rsidRDefault="004F579A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1B668E" w:rsidRPr="004A1A0C" w:rsidRDefault="008B411F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     </w:t>
      </w:r>
      <w:r w:rsidR="001B668E" w:rsidRPr="004A1A0C">
        <w:rPr>
          <w:color w:val="383838"/>
        </w:rPr>
        <w:t>Реализация программных мероприятий позволит: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- улучшить техническое состояние зданий учреждений культуры;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4A1A0C">
        <w:rPr>
          <w:color w:val="383838"/>
        </w:rPr>
        <w:t>- обновить материально-техническую базу учреждений культуры;</w:t>
      </w:r>
    </w:p>
    <w:p w:rsidR="001B668E" w:rsidRPr="004A1A0C" w:rsidRDefault="001B668E" w:rsidP="004F579A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C23E54" w:rsidRDefault="00C23E54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383838"/>
        </w:rPr>
      </w:pPr>
      <w:r w:rsidRPr="004A1A0C">
        <w:rPr>
          <w:rStyle w:val="a7"/>
          <w:color w:val="383838"/>
          <w:lang w:val="en-US"/>
        </w:rPr>
        <w:t xml:space="preserve">V. </w:t>
      </w:r>
      <w:r w:rsidRPr="004A1A0C">
        <w:rPr>
          <w:rStyle w:val="a7"/>
          <w:color w:val="383838"/>
        </w:rPr>
        <w:t>Перечень программных мероприятий</w:t>
      </w:r>
    </w:p>
    <w:p w:rsidR="004F579A" w:rsidRPr="004A1A0C" w:rsidRDefault="004F579A" w:rsidP="004A1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383838"/>
          <w:lang w:val="en-US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4253"/>
        <w:gridCol w:w="1843"/>
        <w:gridCol w:w="1842"/>
        <w:gridCol w:w="1843"/>
      </w:tblGrid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Наименование мероприятия Программы</w:t>
            </w:r>
          </w:p>
        </w:tc>
        <w:tc>
          <w:tcPr>
            <w:tcW w:w="5528" w:type="dxa"/>
            <w:gridSpan w:val="3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rPr>
                <w:shd w:val="clear" w:color="auto" w:fill="FFFFFF"/>
              </w:rPr>
              <w:t>Общий объем финансовых ресурсов, необходимых для реализации мероприятия, в том числе по годам (тыс</w:t>
            </w:r>
            <w:proofErr w:type="gramStart"/>
            <w:r w:rsidRPr="004A1A0C">
              <w:rPr>
                <w:shd w:val="clear" w:color="auto" w:fill="FFFFFF"/>
              </w:rPr>
              <w:t>.р</w:t>
            </w:r>
            <w:proofErr w:type="gramEnd"/>
            <w:r w:rsidRPr="004A1A0C">
              <w:rPr>
                <w:shd w:val="clear" w:color="auto" w:fill="FFFFFF"/>
              </w:rPr>
              <w:t>ублей)</w:t>
            </w: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2019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2020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2021</w:t>
            </w: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</w:t>
            </w:r>
            <w:proofErr w:type="gramStart"/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проведение мероприятий ,связанных с государственными праздниками и памятными датами.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lastRenderedPageBreak/>
              <w:t>280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280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280</w:t>
            </w:r>
          </w:p>
        </w:tc>
      </w:tr>
      <w:tr w:rsidR="0012397A" w:rsidRPr="004A1A0C" w:rsidTr="004F579A">
        <w:tc>
          <w:tcPr>
            <w:tcW w:w="9781" w:type="dxa"/>
            <w:gridSpan w:val="4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rPr>
                <w:rStyle w:val="a7"/>
                <w:shd w:val="clear" w:color="auto" w:fill="FFFFFF"/>
              </w:rPr>
              <w:lastRenderedPageBreak/>
              <w:t>Модернизация материально-технической базы объектов культуры путем технического переоснащения;</w:t>
            </w: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JBL SRX815P активная 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(или аналог)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325,2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rPr>
          <w:trHeight w:val="487"/>
        </w:trPr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Туфли танцевальные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32,4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"Наталья" 40-42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13,2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"Наталья" 44-46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21,0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"Забава" 40-42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5,6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"Забава" 44-46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6,0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Кокошник "Алина"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1,4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Кокошник "</w:t>
            </w:r>
            <w:proofErr w:type="spellStart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Надюша</w:t>
            </w:r>
            <w:proofErr w:type="spellEnd"/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91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6,0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8B411F">
        <w:trPr>
          <w:trHeight w:val="265"/>
        </w:trPr>
        <w:tc>
          <w:tcPr>
            <w:tcW w:w="425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Ноутбук</w:t>
            </w:r>
            <w:r w:rsidR="00591480">
              <w:t xml:space="preserve"> (местный бюджет)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34,8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Приобретение имущества</w:t>
            </w:r>
          </w:p>
        </w:tc>
        <w:tc>
          <w:tcPr>
            <w:tcW w:w="1843" w:type="dxa"/>
          </w:tcPr>
          <w:p w:rsidR="0012397A" w:rsidRPr="004A1A0C" w:rsidRDefault="00591480" w:rsidP="004A1A0C">
            <w:pPr>
              <w:pStyle w:val="a3"/>
              <w:spacing w:before="0" w:beforeAutospacing="0" w:after="0" w:afterAutospacing="0"/>
              <w:jc w:val="center"/>
            </w:pPr>
            <w:r>
              <w:t>445,6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100,0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100,0</w:t>
            </w:r>
          </w:p>
        </w:tc>
      </w:tr>
      <w:tr w:rsidR="0012397A" w:rsidRPr="004A1A0C" w:rsidTr="004F579A">
        <w:tc>
          <w:tcPr>
            <w:tcW w:w="425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445,6</w:t>
            </w:r>
          </w:p>
        </w:tc>
        <w:tc>
          <w:tcPr>
            <w:tcW w:w="1842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100,0</w:t>
            </w:r>
          </w:p>
        </w:tc>
        <w:tc>
          <w:tcPr>
            <w:tcW w:w="1843" w:type="dxa"/>
          </w:tcPr>
          <w:p w:rsidR="0012397A" w:rsidRPr="004A1A0C" w:rsidRDefault="0012397A" w:rsidP="004A1A0C">
            <w:pPr>
              <w:pStyle w:val="a3"/>
              <w:spacing w:before="0" w:beforeAutospacing="0" w:after="0" w:afterAutospacing="0"/>
              <w:jc w:val="center"/>
            </w:pPr>
            <w:r w:rsidRPr="004A1A0C">
              <w:t>100,0</w:t>
            </w:r>
          </w:p>
        </w:tc>
      </w:tr>
    </w:tbl>
    <w:p w:rsidR="00C23E54" w:rsidRPr="008B411F" w:rsidRDefault="00591480" w:rsidP="00591480">
      <w:pPr>
        <w:pStyle w:val="a3"/>
        <w:shd w:val="clear" w:color="auto" w:fill="FFFFFF"/>
        <w:spacing w:before="0" w:beforeAutospacing="0" w:after="0" w:afterAutospacing="0"/>
        <w:ind w:left="1080"/>
        <w:rPr>
          <w:i/>
        </w:rPr>
      </w:pPr>
      <w:r w:rsidRPr="008B411F">
        <w:rPr>
          <w:i/>
        </w:rPr>
        <w:t>*Имущество приобретается</w:t>
      </w:r>
      <w:r w:rsidR="008B411F" w:rsidRPr="008B411F">
        <w:rPr>
          <w:i/>
        </w:rPr>
        <w:t xml:space="preserve"> на общую сумму 410,8 тыс</w:t>
      </w:r>
      <w:proofErr w:type="gramStart"/>
      <w:r w:rsidR="008B411F" w:rsidRPr="008B411F">
        <w:rPr>
          <w:i/>
        </w:rPr>
        <w:t>.р</w:t>
      </w:r>
      <w:proofErr w:type="gramEnd"/>
      <w:r w:rsidR="008B411F" w:rsidRPr="008B411F">
        <w:rPr>
          <w:i/>
        </w:rPr>
        <w:t>уб.</w:t>
      </w:r>
      <w:r w:rsidRPr="008B411F">
        <w:rPr>
          <w:i/>
        </w:rPr>
        <w:t xml:space="preserve"> </w:t>
      </w:r>
      <w:r w:rsidR="008B411F" w:rsidRPr="008B411F">
        <w:rPr>
          <w:i/>
        </w:rPr>
        <w:t>за счет субсидии из областного бюджета Тверской области (Постановление Правительства Тверской области № 191-пп от 22.05.2019 года)</w:t>
      </w:r>
    </w:p>
    <w:p w:rsidR="00C23E54" w:rsidRPr="004A1A0C" w:rsidRDefault="00C23E54" w:rsidP="004A1A0C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4A1A0C">
        <w:rPr>
          <w:color w:val="383838"/>
        </w:rPr>
        <w:t> </w:t>
      </w:r>
    </w:p>
    <w:p w:rsidR="006A0152" w:rsidRDefault="0012397A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VI</w:t>
      </w:r>
      <w:r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. </w:t>
      </w:r>
      <w:r w:rsidR="006A0152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</w:t>
      </w:r>
      <w:proofErr w:type="gramStart"/>
      <w:r w:rsidR="006A0152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 программы</w:t>
      </w:r>
      <w:proofErr w:type="gramEnd"/>
      <w:r w:rsidR="006A0152" w:rsidRPr="004A1A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F579A" w:rsidRPr="004A1A0C" w:rsidRDefault="004F579A" w:rsidP="004A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6A0152" w:rsidRDefault="008B411F" w:rsidP="004F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Общий объем финансирования, планируемый освоить для достижения поставленных целей и решения задач Программы в 201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9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- 202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годах составляет 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645,6 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тыс. рублей. Финансирование Программы осуществляется за счет средств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бюджета 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Тверской области и бюджета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муниципального образования </w:t>
      </w:r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</w:t>
      </w:r>
      <w:proofErr w:type="spellStart"/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Дмитровогорско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</w:t>
      </w:r>
      <w:proofErr w:type="spellEnd"/>
      <w:r w:rsidR="0012397A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</w:t>
      </w:r>
      <w:r w:rsidR="006A0152"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поселени</w:t>
      </w:r>
      <w:r w:rsidR="004F579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е»</w:t>
      </w:r>
    </w:p>
    <w:p w:rsidR="004F579A" w:rsidRPr="004A1A0C" w:rsidRDefault="004F579A" w:rsidP="004A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tbl>
      <w:tblPr>
        <w:tblW w:w="9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3280"/>
        <w:gridCol w:w="3236"/>
      </w:tblGrid>
      <w:tr w:rsidR="006A0152" w:rsidRPr="004A1A0C" w:rsidTr="004F579A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6A0152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201</w:t>
            </w:r>
            <w:r w:rsidR="0012397A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9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6A0152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20</w:t>
            </w:r>
            <w:r w:rsidR="0012397A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20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6A0152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202</w:t>
            </w:r>
            <w:r w:rsidR="0012397A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</w:t>
            </w:r>
          </w:p>
        </w:tc>
      </w:tr>
      <w:tr w:rsidR="006A0152" w:rsidRPr="004A1A0C" w:rsidTr="004F579A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12397A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445,6</w:t>
            </w:r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.р</w:t>
            </w:r>
            <w:proofErr w:type="gramEnd"/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12397A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100,0</w:t>
            </w:r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.р</w:t>
            </w:r>
            <w:proofErr w:type="gramEnd"/>
            <w:r w:rsidR="006A0152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0152" w:rsidRPr="004A1A0C" w:rsidRDefault="006A0152" w:rsidP="004A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</w:t>
            </w:r>
            <w:r w:rsidR="0012397A"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00.0</w:t>
            </w:r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.р</w:t>
            </w:r>
            <w:proofErr w:type="gramEnd"/>
            <w:r w:rsidRPr="004A1A0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уб.</w:t>
            </w:r>
          </w:p>
        </w:tc>
      </w:tr>
    </w:tbl>
    <w:p w:rsidR="006A0152" w:rsidRPr="004A1A0C" w:rsidRDefault="006A0152" w:rsidP="004A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A1A0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2397A" w:rsidRDefault="004F579A" w:rsidP="004A1A0C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383838"/>
        </w:rPr>
      </w:pPr>
      <w:r>
        <w:rPr>
          <w:rStyle w:val="a7"/>
          <w:color w:val="383838"/>
        </w:rPr>
        <w:t xml:space="preserve">                        </w:t>
      </w:r>
      <w:r w:rsidR="0012397A" w:rsidRPr="004A1A0C">
        <w:rPr>
          <w:rStyle w:val="a7"/>
          <w:color w:val="383838"/>
          <w:lang w:val="en-US"/>
        </w:rPr>
        <w:t>VII</w:t>
      </w:r>
      <w:r w:rsidR="0012397A" w:rsidRPr="004A1A0C">
        <w:rPr>
          <w:rStyle w:val="a7"/>
          <w:color w:val="383838"/>
        </w:rPr>
        <w:t>. Оценка эффективности реализации мероприятий Программы</w:t>
      </w:r>
    </w:p>
    <w:p w:rsidR="004F579A" w:rsidRPr="004A1A0C" w:rsidRDefault="004F579A" w:rsidP="004A1A0C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12397A" w:rsidRPr="004A1A0C" w:rsidRDefault="008B411F" w:rsidP="004A1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 xml:space="preserve">     </w:t>
      </w:r>
      <w:proofErr w:type="gramStart"/>
      <w:r w:rsidR="0012397A" w:rsidRPr="008B411F">
        <w:rPr>
          <w:rFonts w:ascii="Times New Roman" w:hAnsi="Times New Roman" w:cs="Times New Roman"/>
          <w:color w:val="383838"/>
          <w:sz w:val="24"/>
          <w:szCs w:val="24"/>
        </w:rPr>
        <w:t xml:space="preserve">В ходе реализации муниципальной программы  </w:t>
      </w:r>
      <w:r w:rsidRPr="008B411F">
        <w:rPr>
          <w:rFonts w:ascii="Times New Roman" w:hAnsi="Times New Roman" w:cs="Times New Roman"/>
          <w:sz w:val="24"/>
          <w:szCs w:val="24"/>
        </w:rPr>
        <w:t>«Обеспечение  развития  и укрепления материально-технической базы домов  культуры  в  населенных пунктах   с числом   жителей   до  50  тысяч   человек   в   муниципальном образовании "</w:t>
      </w:r>
      <w:proofErr w:type="spellStart"/>
      <w:r w:rsidRPr="008B411F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Pr="008B411F">
        <w:rPr>
          <w:rFonts w:ascii="Times New Roman" w:hAnsi="Times New Roman" w:cs="Times New Roman"/>
          <w:sz w:val="24"/>
          <w:szCs w:val="24"/>
        </w:rPr>
        <w:t xml:space="preserve">  сельское  поселение" Конаковского района Тверской области на   2019-2021 годы"</w:t>
      </w:r>
      <w:r w:rsidR="0012397A" w:rsidRPr="008B411F">
        <w:rPr>
          <w:rFonts w:ascii="Times New Roman" w:hAnsi="Times New Roman" w:cs="Times New Roman"/>
          <w:color w:val="383838"/>
          <w:sz w:val="24"/>
          <w:szCs w:val="24"/>
        </w:rPr>
        <w:t xml:space="preserve"> произойдет положительный сдвиг в развитии материально-технической базы организации, расширятся формы и виды </w:t>
      </w:r>
      <w:proofErr w:type="spellStart"/>
      <w:r w:rsidR="0012397A" w:rsidRPr="008B411F">
        <w:rPr>
          <w:rFonts w:ascii="Times New Roman" w:hAnsi="Times New Roman" w:cs="Times New Roman"/>
          <w:color w:val="383838"/>
          <w:sz w:val="24"/>
          <w:szCs w:val="24"/>
        </w:rPr>
        <w:t>культурно-досуговых</w:t>
      </w:r>
      <w:proofErr w:type="spellEnd"/>
      <w:r w:rsidR="0012397A" w:rsidRPr="008B411F">
        <w:rPr>
          <w:rFonts w:ascii="Times New Roman" w:hAnsi="Times New Roman" w:cs="Times New Roman"/>
          <w:color w:val="383838"/>
          <w:sz w:val="24"/>
          <w:szCs w:val="24"/>
        </w:rPr>
        <w:t xml:space="preserve"> услуг населению, а также увеличится посещаемость учреждений, способствующие дальнейшему</w:t>
      </w:r>
      <w:r w:rsidR="0012397A" w:rsidRPr="004A1A0C">
        <w:rPr>
          <w:rFonts w:ascii="Times New Roman" w:hAnsi="Times New Roman" w:cs="Times New Roman"/>
          <w:color w:val="383838"/>
          <w:sz w:val="24"/>
          <w:szCs w:val="24"/>
        </w:rPr>
        <w:t xml:space="preserve"> развитию отрасли.</w:t>
      </w:r>
      <w:proofErr w:type="gramEnd"/>
    </w:p>
    <w:p w:rsidR="001B668E" w:rsidRPr="004A1A0C" w:rsidRDefault="001B668E" w:rsidP="004A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68E" w:rsidRPr="004A1A0C" w:rsidSect="008B411F">
      <w:pgSz w:w="11906" w:h="16838"/>
      <w:pgMar w:top="794" w:right="73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23"/>
    <w:multiLevelType w:val="hybridMultilevel"/>
    <w:tmpl w:val="E4A65060"/>
    <w:lvl w:ilvl="0" w:tplc="CD1EB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123A"/>
    <w:multiLevelType w:val="hybridMultilevel"/>
    <w:tmpl w:val="0CC0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3C95"/>
    <w:multiLevelType w:val="hybridMultilevel"/>
    <w:tmpl w:val="0EAC3666"/>
    <w:lvl w:ilvl="0" w:tplc="2DE4044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9555D"/>
    <w:multiLevelType w:val="multilevel"/>
    <w:tmpl w:val="23A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DB"/>
    <w:rsid w:val="000B666B"/>
    <w:rsid w:val="0012397A"/>
    <w:rsid w:val="001B668E"/>
    <w:rsid w:val="00251BA8"/>
    <w:rsid w:val="002E177F"/>
    <w:rsid w:val="002F6644"/>
    <w:rsid w:val="003A5D94"/>
    <w:rsid w:val="004A1A0C"/>
    <w:rsid w:val="004F579A"/>
    <w:rsid w:val="00591480"/>
    <w:rsid w:val="006A0152"/>
    <w:rsid w:val="007074B2"/>
    <w:rsid w:val="007A26FD"/>
    <w:rsid w:val="00826A56"/>
    <w:rsid w:val="00830CEF"/>
    <w:rsid w:val="008B411F"/>
    <w:rsid w:val="008F66B0"/>
    <w:rsid w:val="00913296"/>
    <w:rsid w:val="00930F3E"/>
    <w:rsid w:val="009656B5"/>
    <w:rsid w:val="009D17B9"/>
    <w:rsid w:val="00A15650"/>
    <w:rsid w:val="00AD4CBC"/>
    <w:rsid w:val="00BB43EA"/>
    <w:rsid w:val="00BC30A7"/>
    <w:rsid w:val="00C23E54"/>
    <w:rsid w:val="00C613EE"/>
    <w:rsid w:val="00D12AAF"/>
    <w:rsid w:val="00D9538D"/>
    <w:rsid w:val="00DA3BDB"/>
    <w:rsid w:val="00E025A4"/>
    <w:rsid w:val="00E10C23"/>
    <w:rsid w:val="00F006C0"/>
    <w:rsid w:val="00F55896"/>
    <w:rsid w:val="00F778F2"/>
    <w:rsid w:val="00FA0D6B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DA3BDB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DA3BDB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link w:val="a5"/>
    <w:uiPriority w:val="99"/>
    <w:semiHidden/>
    <w:rsid w:val="00DA3BDB"/>
  </w:style>
  <w:style w:type="character" w:customStyle="1" w:styleId="2">
    <w:name w:val="Основной текст (2)_"/>
    <w:link w:val="20"/>
    <w:locked/>
    <w:rsid w:val="00DA3BD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BDB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4">
    <w:name w:val="Основной текст (4)_"/>
    <w:link w:val="40"/>
    <w:locked/>
    <w:rsid w:val="00DA3BD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BDB"/>
    <w:pPr>
      <w:widowControl w:val="0"/>
      <w:shd w:val="clear" w:color="auto" w:fill="FFFFFF"/>
      <w:spacing w:after="0" w:line="326" w:lineRule="exact"/>
      <w:jc w:val="both"/>
    </w:pPr>
    <w:rPr>
      <w:sz w:val="26"/>
      <w:szCs w:val="26"/>
    </w:rPr>
  </w:style>
  <w:style w:type="character" w:customStyle="1" w:styleId="22pt">
    <w:name w:val="Основной текст (2) + Интервал 2 pt"/>
    <w:rsid w:val="00DA3BDB"/>
    <w:rPr>
      <w:b/>
      <w:bCs/>
      <w:spacing w:val="40"/>
      <w:sz w:val="19"/>
      <w:szCs w:val="19"/>
      <w:lang w:bidi="ar-SA"/>
    </w:rPr>
  </w:style>
  <w:style w:type="table" w:styleId="a6">
    <w:name w:val="Table Grid"/>
    <w:basedOn w:val="a1"/>
    <w:uiPriority w:val="59"/>
    <w:rsid w:val="00BB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B6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Юрист</cp:lastModifiedBy>
  <cp:revision>9</cp:revision>
  <cp:lastPrinted>2019-05-29T12:41:00Z</cp:lastPrinted>
  <dcterms:created xsi:type="dcterms:W3CDTF">2019-05-29T07:30:00Z</dcterms:created>
  <dcterms:modified xsi:type="dcterms:W3CDTF">2019-08-07T11:48:00Z</dcterms:modified>
</cp:coreProperties>
</file>