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4A" w:rsidRDefault="001F7E4A" w:rsidP="001F7E4A">
      <w:pPr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F7E4A" w:rsidRPr="00CB7A30" w:rsidRDefault="001F7E4A" w:rsidP="001F7E4A">
      <w:pPr>
        <w:spacing w:after="0" w:line="240" w:lineRule="auto"/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9688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-6985</wp:posOffset>
            </wp:positionV>
            <wp:extent cx="504825" cy="733425"/>
            <wp:effectExtent l="19050" t="0" r="9525" b="0"/>
            <wp:wrapTopAndBottom/>
            <wp:docPr id="1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ГЛАВА</w:t>
      </w:r>
      <w:r w:rsidRPr="00CB7A3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F7E4A" w:rsidRPr="000E466E" w:rsidRDefault="001F7E4A" w:rsidP="001F7E4A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E466E">
        <w:rPr>
          <w:rStyle w:val="2"/>
          <w:rFonts w:ascii="Times New Roman" w:hAnsi="Times New Roman" w:cs="Times New Roman"/>
          <w:color w:val="000000"/>
          <w:sz w:val="28"/>
          <w:szCs w:val="28"/>
        </w:rPr>
        <w:t>ДМИТРОВОГОРСКОГО  СЕЛЬСКОГО  ПОСЕЛЕНИЯ КОНАКОВСКОГО РАЙОНА ТВЕРСКОЙ ОБЛАСТИ</w:t>
      </w:r>
    </w:p>
    <w:p w:rsidR="001F7E4A" w:rsidRPr="000E466E" w:rsidRDefault="001F7E4A" w:rsidP="001F7E4A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E466E">
        <w:rPr>
          <w:rStyle w:val="2"/>
          <w:rFonts w:ascii="Times New Roman" w:hAnsi="Times New Roman" w:cs="Times New Roman"/>
          <w:color w:val="000000"/>
          <w:sz w:val="28"/>
          <w:szCs w:val="28"/>
        </w:rPr>
        <w:t>============================================================</w:t>
      </w:r>
    </w:p>
    <w:p w:rsidR="001F7E4A" w:rsidRPr="000E466E" w:rsidRDefault="001F7E4A" w:rsidP="001F7E4A">
      <w:pPr>
        <w:pStyle w:val="20"/>
        <w:shd w:val="clear" w:color="auto" w:fill="auto"/>
        <w:spacing w:after="0" w:line="240" w:lineRule="auto"/>
        <w:jc w:val="left"/>
        <w:rPr>
          <w:rStyle w:val="22pt"/>
          <w:rFonts w:ascii="Times New Roman" w:hAnsi="Times New Roman" w:cs="Times New Roman"/>
          <w:color w:val="000000"/>
          <w:sz w:val="28"/>
          <w:szCs w:val="28"/>
        </w:rPr>
      </w:pPr>
      <w:r w:rsidRPr="000E466E">
        <w:rPr>
          <w:rStyle w:val="22pt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ПОСТАНОВЛЕНИЕ</w:t>
      </w:r>
    </w:p>
    <w:p w:rsidR="001F7E4A" w:rsidRPr="00CB7A30" w:rsidRDefault="001F7E4A" w:rsidP="001F7E4A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B7A30">
        <w:rPr>
          <w:rStyle w:val="22pt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7E4A" w:rsidRPr="00CB7A30" w:rsidRDefault="001F7E4A" w:rsidP="001F7E4A">
      <w:pPr>
        <w:pStyle w:val="a6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0" w:line="240" w:lineRule="auto"/>
        <w:ind w:left="20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>20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>.0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>7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>.2020 года</w:t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с. Дмитрова Гора    </w:t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>51</w:t>
      </w:r>
    </w:p>
    <w:p w:rsidR="00EC032B" w:rsidRPr="00EC032B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программы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F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="001F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Дмитровогорское</w:t>
      </w:r>
      <w:proofErr w:type="spellEnd"/>
      <w:r w:rsidR="001F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1F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1F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 на 2020-202</w:t>
      </w:r>
      <w:r w:rsidR="001F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9B55C9" w:rsidRPr="009B55C9" w:rsidRDefault="00EC032B" w:rsidP="009B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государственной национальной политики, сохранения межнационального взаимопонимания и межконфессионального согласия на территории 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стабильной социально-политической обстановки, в соответствии с Федеральным законом от 06.10.2003г №131 – 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25.07.2002 № 114-ФЗ «О противодействии экстремистской деятельности», руководствуясь</w:t>
      </w:r>
      <w:proofErr w:type="gram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179 Бюджетного кодекса Российской Федерации, 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1F7E4A" w:rsidRP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1F7E4A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7E4A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1F7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proofErr w:type="spell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                   </w:t>
      </w:r>
    </w:p>
    <w:p w:rsidR="00EC032B" w:rsidRPr="009B55C9" w:rsidRDefault="009B55C9" w:rsidP="009B5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EC032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032B"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3A1E5F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1E5F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социальную и культурную адаптацию мигрантов, профилактику межнациональных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(межэтнических) конфликтов на 2020-202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согласно приложению.</w:t>
      </w:r>
    </w:p>
    <w:p w:rsidR="003A1E5F" w:rsidRPr="009B55C9" w:rsidRDefault="00EC032B" w:rsidP="003A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3A1E5F" w:rsidRPr="003A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E5F" w:rsidRPr="009B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постановление  подлежит обнародованию и размещению  на официальном сайте </w:t>
      </w:r>
      <w:r w:rsidR="003A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«Администрация </w:t>
      </w:r>
      <w:proofErr w:type="spellStart"/>
      <w:r w:rsidR="003A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Дмитровогорско</w:t>
      </w:r>
      <w:r w:rsidR="00B6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="00B60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E5F" w:rsidRPr="009B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поселения. </w:t>
      </w:r>
    </w:p>
    <w:p w:rsidR="00EC032B" w:rsidRPr="009B55C9" w:rsidRDefault="00EC032B" w:rsidP="003A1E5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gramStart"/>
      <w:r w:rsidR="003A1E5F" w:rsidRPr="009B5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3A1E5F" w:rsidRPr="009B5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оставляю за собой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61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1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5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proofErr w:type="spellEnd"/>
      <w:r w:rsidR="0061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6158A9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 Монастыршин</w:t>
      </w:r>
    </w:p>
    <w:p w:rsidR="009B55C9" w:rsidRPr="009B55C9" w:rsidRDefault="009B55C9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C9" w:rsidRPr="009B55C9" w:rsidRDefault="009B55C9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C9" w:rsidRPr="009B55C9" w:rsidRDefault="009B55C9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C9" w:rsidRPr="009B55C9" w:rsidRDefault="009B55C9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C9" w:rsidRPr="009B55C9" w:rsidRDefault="009B55C9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E5F" w:rsidRPr="003A1E5F" w:rsidRDefault="003A1E5F" w:rsidP="003A1E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C032B" w:rsidRPr="003A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</w:t>
      </w:r>
    </w:p>
    <w:p w:rsidR="003A1E5F" w:rsidRDefault="00EC032B" w:rsidP="003A1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  постановлению администрации </w:t>
      </w:r>
    </w:p>
    <w:p w:rsidR="00EC032B" w:rsidRPr="009B55C9" w:rsidRDefault="003A1E5F" w:rsidP="003A1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proofErr w:type="spellEnd"/>
      <w:r w:rsidR="00EC032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C032B" w:rsidRPr="009B55C9" w:rsidRDefault="00EC032B" w:rsidP="003A1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                                                                                  от 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20.07.2020 года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A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  ПРОГРАММА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Дмитровогорское</w:t>
      </w:r>
      <w:proofErr w:type="spellEnd"/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социальную и культурную адаптацию мигрантов, профилактику межнациональных (межэтнических) конфликтов 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Дмитровогорское</w:t>
      </w:r>
      <w:proofErr w:type="spellEnd"/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09A8"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8309A8"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социальную и культурную адаптацию мигрантов, профилактику       межнациональных       (межэтнических)  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 конфликтов на  2020 - 202</w:t>
      </w:r>
      <w:r w:rsidR="00830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8"/>
        <w:gridCol w:w="7725"/>
      </w:tblGrid>
      <w:tr w:rsidR="00EC032B" w:rsidRPr="009B55C9" w:rsidTr="009B55C9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0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      </w:r>
            <w:r w:rsidRPr="000D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0D62D2" w:rsidRPr="000D6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="000D62D2" w:rsidRPr="000D6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Дмитровогорское</w:t>
            </w:r>
            <w:proofErr w:type="spellEnd"/>
            <w:r w:rsidR="000D62D2" w:rsidRPr="000D6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  <w:r w:rsidRPr="000D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социальную и культурную адаптацию мигрантов, профилактику межнациональных (межэтнических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конфликтов на 2020 - 202</w:t>
            </w:r>
            <w:r w:rsidR="000D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  (далее – Программа)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0D62D2" w:rsidP="000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онаковского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Соисполнители 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057FC7" w:rsidP="0005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СДК», МБОУ  СОШ с. Дмитрова Гора, иные учреждения по согласованию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057FC7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СДК», МБОУ  СОШ с. Дмитрова Гора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 муниципальной программы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меры по защите населения от террористической угрозы, своевременному предупреждению, выявлению и пресечению террористической и экстремистской деятельности, укрепить в поселении терпимость к иному мировоззрению, образу жизни, 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  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и </w:t>
            </w:r>
            <w:proofErr w:type="spellStart"/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антиэкстремисткой</w:t>
            </w:r>
            <w:proofErr w:type="spellEnd"/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деятельности, особенно среди</w:t>
            </w:r>
            <w:r w:rsidRPr="009B5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молодежи в духе миролюбия, веротерпимости и толерантности, а также формирующих нормы социального поведения, характерные для </w:t>
            </w:r>
            <w:r w:rsidRPr="009B5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гражданского общества;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противодействие терроризму и экстремизму, предусматривающее принятие мер, направленных на выявление и предупреждение причин, способствующих осуществлению террористических и экстремистских проявлений и обеспечению стабильного социально-экономического развития </w:t>
            </w:r>
            <w:proofErr w:type="spellStart"/>
            <w:r w:rsidR="0005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поселения;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антитеррористических  бесед, рейдов. 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преодоление негативных тенденций, тормозящих устойчивое социальное и культурное развитие поселения и находящих свое проявление в фактах;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Целевые индикаторы и  показатели  муниципальной программы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молодежи, охваченной мероприятиями по формированию толерантности, межэтнических и межнациональных отношений в молодежной среде (чел.)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совещаний с педагогическим коллективом образовательных учреждений, работниками библиотек по вопросу противодействия терроризму и экстремизму в молодежной среде (ед.)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 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 (ед.);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мероприятий по пропаганде миролюбия, повышению толерантности к этническим, религиозным и политическим разногласиям (ед.)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и этапы 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  по 31.12.202</w:t>
            </w:r>
            <w:r w:rsidR="007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  (этапы не выделяются)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осуществляется раздельно по годам </w:t>
            </w:r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на реализацию муниципальной программы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7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Объем средств </w:t>
            </w:r>
            <w:r w:rsidR="007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="007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</w:p>
        </w:tc>
      </w:tr>
      <w:tr w:rsidR="00EC032B" w:rsidRPr="009B55C9" w:rsidTr="009B55C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  результаты реализации муниципальной программы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условий для успешной </w:t>
            </w:r>
            <w:proofErr w:type="spellStart"/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адаптации молодежи из числа мигрантов;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Содержание проблемы 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обоснование необходимости её решения программными методами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1.1. </w:t>
      </w:r>
      <w:proofErr w:type="gramStart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целевой Программы в </w:t>
      </w:r>
      <w:proofErr w:type="spellStart"/>
      <w:r w:rsidR="00057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Дмитровогорском</w:t>
      </w:r>
      <w:proofErr w:type="spell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6F1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6F1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6F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6F13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F13C5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 установленных Федеральным законом от 06 октября 2003</w:t>
      </w:r>
      <w:proofErr w:type="gram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131-ФЗ «Об общих принципах организации местного самоуправления в Российской Федерации».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1.2. Разработка </w:t>
      </w:r>
      <w:bookmarkStart w:id="0" w:name="YANDEX_81"/>
      <w:bookmarkEnd w:id="0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вызвана необходимостью поддержания стабильной общественно-политической обстановки и профилактики экстремизма на территории </w:t>
      </w:r>
      <w:bookmarkStart w:id="1" w:name="YANDEX_82"/>
      <w:bookmarkEnd w:id="1"/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06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206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сельского поселения) в сфере </w:t>
      </w:r>
      <w:bookmarkStart w:id="2" w:name="YANDEX_84"/>
      <w:bookmarkEnd w:id="2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межнациональных отношений.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1.3.На территории </w:t>
      </w:r>
      <w:bookmarkStart w:id="3" w:name="YANDEX_85"/>
      <w:bookmarkEnd w:id="3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проживает около </w:t>
      </w:r>
      <w:r w:rsidR="0012206B" w:rsidRPr="00E179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7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национальностей,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Однако и сегодня, в связи с достаточно не высоким уровнем жизни граждан, проблемы </w:t>
      </w:r>
      <w:bookmarkStart w:id="4" w:name="YANDEX_91"/>
      <w:bookmarkEnd w:id="4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1.4. </w:t>
      </w:r>
      <w:proofErr w:type="gramStart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сфера </w:t>
      </w:r>
      <w:bookmarkStart w:id="5" w:name="YANDEX_92"/>
      <w:bookmarkEnd w:id="5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</w:t>
      </w:r>
      <w:proofErr w:type="gramEnd"/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Особенно высока потенциальная склонность к проявлениям экстремизма в молодежной среде. В </w:t>
      </w:r>
      <w:bookmarkStart w:id="6" w:name="YANDEX_93"/>
      <w:bookmarkEnd w:id="6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особое внимание уделяется формам и методам вовлечения молодежи</w:t>
      </w:r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национальности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1.5. В рамках </w:t>
      </w:r>
      <w:bookmarkStart w:id="7" w:name="YANDEX_95"/>
      <w:bookmarkEnd w:id="7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будут реализовываться мероприятия, направленные на решение проблем профилактики проявлений экстремизма в сельском поселении предусматривается: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реализация мероприятий, направленных на укрепление </w:t>
      </w:r>
      <w:bookmarkStart w:id="8" w:name="YANDEX_100"/>
      <w:bookmarkEnd w:id="8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межнационального мира и стабильности в сельском поселении;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обеспечение информированности населения о решении проблем в сфере </w:t>
      </w:r>
      <w:bookmarkStart w:id="9" w:name="YANDEX_105"/>
      <w:bookmarkEnd w:id="9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межнационального сотрудничества в сельском поселении.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отсутствии программно-целевого подхода к решению проблем профилактики экстремизма и гармонизации </w:t>
      </w:r>
      <w:bookmarkStart w:id="10" w:name="YANDEX_113"/>
      <w:bookmarkEnd w:id="10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межнациональных отношений в </w:t>
      </w:r>
      <w:bookmarkStart w:id="11" w:name="YANDEX_114"/>
      <w:bookmarkEnd w:id="11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возможен негативный прогноз по развитию событий в данной сфере.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0"/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задачи, сроки и этапы реализации Программы,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 также целевые индикаторы и показатели</w:t>
      </w:r>
      <w:bookmarkEnd w:id="12"/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Главная цель Программы - Усилить меры по защите населения от террористической угрозы, своевременному предупреждению, выявлению и пресечению террористической и экстремистской деятельности, укрепить в поселении терпимость к иному мировоззрению, образу жизни, 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реализации Программы являются: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и </w:t>
      </w:r>
      <w:proofErr w:type="spellStart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</w:t>
      </w:r>
      <w:r w:rsidR="00E179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="00E179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proofErr w:type="spell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противодействие терроризму и экстремизму, предусматривающее принятие мер, направленных на выявление и предупреждение причин, способствующих осуществлению террористических и экстремистских проявлений и обеспечению стабильного социально-экономического развития </w:t>
      </w:r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06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206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антитеррористических  бесед и рейдов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EC032B" w:rsidRPr="009B55C9" w:rsidRDefault="00EC032B" w:rsidP="00EC0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Реализация Программы рассчитана на период с 01.01.2020 года по 31.12.202</w:t>
      </w:r>
      <w:r w:rsidR="00122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года, этапы не выделяются. Реализация осуществляется раздельно по годам.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4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Целевые индикаторы и показатели приведены в </w:t>
      </w:r>
      <w:bookmarkEnd w:id="13"/>
      <w:r w:rsidR="00C23794" w:rsidRPr="00AC1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AC1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"https://krasnozor.ru/documents/acts/detail.php?id=982672" \l "sub_1100" </w:instrText>
      </w:r>
      <w:r w:rsidR="00C23794" w:rsidRPr="00AC1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AC1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 1</w:t>
      </w:r>
      <w:r w:rsidR="00C23794" w:rsidRPr="00AC1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30"/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Система программных мероприятий</w:t>
      </w:r>
      <w:bookmarkEnd w:id="14"/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r:id="rId6" w:anchor="sub_1200" w:history="1">
        <w:r w:rsidRPr="00AC151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приложении № 2</w:t>
        </w:r>
      </w:hyperlink>
      <w:r w:rsidRPr="00985DE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Программе.</w:t>
      </w:r>
    </w:p>
    <w:p w:rsidR="00D15B31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Ресурсное обеспечение Программы</w:t>
      </w:r>
      <w:r w:rsidR="00D1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предусмотрено.</w:t>
      </w:r>
    </w:p>
    <w:p w:rsidR="00EC032B" w:rsidRPr="009B55C9" w:rsidRDefault="00EC032B" w:rsidP="00D1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Объем средств местного бюджета</w:t>
      </w:r>
      <w:r w:rsidR="00D1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предусмотрен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EA7E2C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Характеристика основных мероприятий входящих в состав муниципальной программы</w:t>
      </w:r>
      <w:r w:rsidRPr="00EA7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32B" w:rsidRPr="00EA7E2C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2C">
        <w:rPr>
          <w:rFonts w:ascii="Times New Roman" w:eastAsia="Times New Roman" w:hAnsi="Times New Roman" w:cs="Times New Roman"/>
          <w:sz w:val="24"/>
          <w:szCs w:val="24"/>
          <w:lang w:eastAsia="ru-RU"/>
        </w:rPr>
        <w:t>4.1  Основное мероприятие: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2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Реализация организационно-правовых мер по защите населения от террористической угрозы, своевременному предупреждению, выявлению и пресечению террористической и экстремистской деятельности, укрепить в поселении терпимость к иному мировоззрению, образу жизни,  поведению и обычаям, среды - толерантности на основе ценностей многонационального российского общества, общероссийской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идентичности и культурного самосознания, принципов соблюдения прав и свобод человека.</w:t>
      </w:r>
    </w:p>
    <w:p w:rsidR="00EC032B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A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нформационное обеспечение организационно-правовых мер по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правового регулирования и правоприменительной практики в области межэтнических и межконфессиональных взаимодействий.</w:t>
      </w:r>
    </w:p>
    <w:p w:rsidR="00EA7E2C" w:rsidRPr="009B55C9" w:rsidRDefault="00EA7E2C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40"/>
      <w:bookmarkEnd w:id="15"/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Нормативное обеспечение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реализации Программы.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50"/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Программы, организация управления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</w:t>
      </w:r>
      <w:proofErr w:type="gramStart"/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реализации</w:t>
      </w:r>
      <w:bookmarkEnd w:id="16"/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1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bookmarkEnd w:id="17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  соответствии с федеральными, областными и муниципальными нормативными правовыми актами.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 ответственный исполнитель готовит предложение о корректировке сроков реализации Программы и </w:t>
      </w:r>
      <w:r w:rsidRPr="009B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реализации п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рограммных мероприятий.</w:t>
      </w:r>
    </w:p>
    <w:p w:rsidR="00EC032B" w:rsidRPr="009B55C9" w:rsidRDefault="00EC032B" w:rsidP="00EC03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6.3.</w:t>
      </w:r>
      <w:r w:rsidRPr="009B55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Контроль за</w:t>
      </w:r>
      <w:proofErr w:type="gramEnd"/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выполнением Программы и использованием бюджетных средств, выделяемых на ее реализацию, осуществляет </w:t>
      </w:r>
      <w:r w:rsidR="00EA7E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 «</w:t>
      </w:r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Администрация </w:t>
      </w:r>
      <w:proofErr w:type="spellStart"/>
      <w:r w:rsidR="00EA7E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Дмитровогорского</w:t>
      </w:r>
      <w:proofErr w:type="spellEnd"/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 сельского поселения</w:t>
      </w:r>
      <w:r w:rsidR="00EA7E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Конаковского</w:t>
      </w:r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 </w:t>
      </w:r>
      <w:r w:rsidR="00EA7E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Тверской</w:t>
      </w:r>
      <w:r w:rsidRPr="009B55C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области</w:t>
      </w:r>
      <w:r w:rsidRPr="009B55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EC032B" w:rsidRPr="009B55C9" w:rsidRDefault="00EC032B" w:rsidP="00EC03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EC032B" w:rsidRPr="00ED36B0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Оценка эффективности социально-экономических</w:t>
      </w:r>
      <w:r w:rsidRPr="00ED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последствий от реализации Программы</w:t>
      </w:r>
    </w:p>
    <w:p w:rsidR="00EC032B" w:rsidRPr="00ED36B0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7.1. 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7.2. </w:t>
      </w:r>
      <w:proofErr w:type="gramStart"/>
      <w:r w:rsidRP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террористической угрозы, своевременному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предупреждению, выявлению и пресечению экстремистской деятельности, а укрепить в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поселении терпимость к иному мировоззрению, образу жизни,  поведению и обычаям, среды - толерантности на основе ценностей многонационального российского общества. </w:t>
      </w:r>
      <w:proofErr w:type="gramEnd"/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Реализация Программы и принятие нормативных правовых актов по вопросам экстремистских проявлений на территории</w:t>
      </w:r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6B0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36B0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позволит добиться позитивного изменения ситуации, связанной с обеспечением стабильного социально-экономического развития поселения.</w:t>
      </w:r>
    </w:p>
    <w:p w:rsidR="00ED36B0" w:rsidRPr="009B55C9" w:rsidRDefault="00EC032B" w:rsidP="00ED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7.4. </w:t>
      </w:r>
      <w:r w:rsidR="00ED36B0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proofErr w:type="spellStart"/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Дмитровогорского</w:t>
      </w:r>
      <w:proofErr w:type="spellEnd"/>
      <w:r w:rsidR="00ED36B0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К</w:t>
      </w:r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онаковского</w:t>
      </w:r>
      <w:r w:rsidR="00ED36B0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</w:t>
      </w:r>
      <w:r w:rsidR="00ED36B0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51" w:rsidRDefault="00BF1A51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2B" w:rsidRPr="00BF1A51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6239A5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муниципальной программе</w:t>
      </w:r>
      <w:r w:rsidR="0062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«Создание условий для реализации мер,</w:t>
      </w:r>
      <w:r w:rsidR="0062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9A5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укрепление межнационального и межконфессионального</w:t>
      </w:r>
    </w:p>
    <w:p w:rsidR="006239A5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согласия, сохранение и развитие языков и культуры народов РФ,</w:t>
      </w:r>
      <w:r w:rsidR="0062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9A5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</w:t>
      </w:r>
      <w:r w:rsidR="00BF1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BF1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 w:rsidR="00BF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51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BF1A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1A51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F1A51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39A5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и культурную адаптацию мигрантов, профилактику </w:t>
      </w:r>
    </w:p>
    <w:p w:rsidR="00EC032B" w:rsidRPr="009B55C9" w:rsidRDefault="00EC032B" w:rsidP="0062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межнациональных</w:t>
      </w:r>
      <w:r w:rsidR="0062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(межэтнических) конфликтов на 2020 - 202</w:t>
      </w:r>
      <w:r w:rsidR="00BF1A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032B" w:rsidRPr="009B55C9" w:rsidRDefault="00EC032B" w:rsidP="00EC032B">
      <w:pPr>
        <w:spacing w:after="0" w:line="240" w:lineRule="auto"/>
        <w:ind w:right="4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Программы,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(индикаторы)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5245"/>
      </w:tblGrid>
      <w:tr w:rsidR="00EC032B" w:rsidRPr="009B55C9" w:rsidTr="009B55C9">
        <w:trPr>
          <w:cantSplit/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формулировка  программных задач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показателей (индикаторов) оценки эффективности</w:t>
            </w:r>
          </w:p>
        </w:tc>
      </w:tr>
      <w:tr w:rsidR="00EC032B" w:rsidRPr="009B55C9" w:rsidTr="009B55C9">
        <w:trPr>
          <w:cantSplit/>
          <w:trHeight w:val="72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защищенности мест массового скопления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населения 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которых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 дополнительные меры по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повышению уровня антитеррористической защищенности</w:t>
            </w:r>
          </w:p>
        </w:tc>
      </w:tr>
      <w:tr w:rsidR="00EC032B" w:rsidRPr="009B55C9" w:rsidTr="009B55C9">
        <w:trPr>
          <w:cantSplit/>
          <w:trHeight w:val="72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защищенности учреждений образования 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которых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 дополнительные меры по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повышению уровня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антитеррористической защищенности</w:t>
            </w:r>
          </w:p>
        </w:tc>
      </w:tr>
      <w:tr w:rsidR="00EC032B" w:rsidRPr="009B55C9" w:rsidTr="009B55C9">
        <w:trPr>
          <w:cantSplit/>
          <w:trHeight w:val="72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антитеррористической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защищенности объектов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  (</w:t>
            </w:r>
            <w:proofErr w:type="spellStart"/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которых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 дополнительные меры по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повышению уровня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антитеррористической защищенности</w:t>
            </w:r>
          </w:p>
        </w:tc>
      </w:tr>
      <w:tr w:rsidR="00EC032B" w:rsidRPr="009B55C9" w:rsidTr="009B55C9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антитеррористической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защищенности учреждений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в которых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приняты дополнительные меры по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повышению уровня антитеррористической защищенности</w:t>
            </w:r>
          </w:p>
        </w:tc>
      </w:tr>
      <w:tr w:rsidR="00EC032B" w:rsidRPr="009B55C9" w:rsidTr="009B55C9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профилактике и противодействию экстремизму на национальной и религиозной почве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</w:tr>
      <w:tr w:rsidR="00EC032B" w:rsidRPr="009B55C9" w:rsidTr="009B55C9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работой органов местного самоуправления  по осуществлению мероприятий, связанных с профилактикой экстремизма и терроризма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</w:tr>
    </w:tbl>
    <w:p w:rsidR="00EC032B" w:rsidRPr="009B55C9" w:rsidRDefault="00EC032B" w:rsidP="00EC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882" w:rsidRDefault="00345882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82" w:rsidRDefault="00345882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82" w:rsidRDefault="00345882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82" w:rsidRDefault="00345882" w:rsidP="00EC0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82" w:rsidRPr="00BF1A51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45882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муниципальной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«Создание условий для реализации 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882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укрепление межнационального и межконфессионального</w:t>
      </w:r>
    </w:p>
    <w:p w:rsidR="00345882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согласия, сохранение и развитие языков и культуры народов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882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Дмитровогорское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45882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и культурную адаптацию мигрантов, профилактику </w:t>
      </w:r>
    </w:p>
    <w:p w:rsidR="00EC032B" w:rsidRPr="009B55C9" w:rsidRDefault="00345882" w:rsidP="00345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(межэтнических) конфликтов на 2020 - 202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9B5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C032B"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882" w:rsidRDefault="00345882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муниципальной программы</w:t>
      </w:r>
    </w:p>
    <w:p w:rsidR="00EC032B" w:rsidRPr="009B55C9" w:rsidRDefault="00EC032B" w:rsidP="00EC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49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2551"/>
        <w:gridCol w:w="992"/>
        <w:gridCol w:w="749"/>
        <w:gridCol w:w="788"/>
        <w:gridCol w:w="712"/>
        <w:gridCol w:w="712"/>
      </w:tblGrid>
      <w:tr w:rsidR="00345882" w:rsidRPr="009B55C9" w:rsidTr="00D7030D"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   программы,  мероприятий муниципальной   программы   </w:t>
            </w: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исполнитель, </w:t>
            </w: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      </w:t>
            </w: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финансирования    </w:t>
            </w:r>
          </w:p>
        </w:tc>
        <w:tc>
          <w:tcPr>
            <w:tcW w:w="2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на реализацию программы, тыс. руб.</w:t>
            </w:r>
          </w:p>
        </w:tc>
      </w:tr>
      <w:tr w:rsidR="00345882" w:rsidRPr="009B55C9" w:rsidTr="00D7030D"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345882" w:rsidRPr="009B55C9" w:rsidTr="00D7030D"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32B" w:rsidRPr="009B55C9" w:rsidRDefault="00EC032B" w:rsidP="00EC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32B" w:rsidRPr="009B55C9" w:rsidRDefault="00EC032B" w:rsidP="00EC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32B" w:rsidRPr="009B55C9" w:rsidRDefault="00EC032B" w:rsidP="00EC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32B" w:rsidRPr="009B55C9" w:rsidRDefault="00EC032B" w:rsidP="00EC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32B" w:rsidRPr="009B55C9" w:rsidRDefault="00EC032B" w:rsidP="00EC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5882" w:rsidRPr="009B55C9" w:rsidTr="00D7030D"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3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="0034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34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Дмитровогорское</w:t>
            </w:r>
            <w:proofErr w:type="spellEnd"/>
            <w:r w:rsidR="0034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882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34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45882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34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социальную и культурную адаптацию мигрантов, профилактику межнациональных (межэтнических) конфликтов на 2020 - 202</w:t>
            </w:r>
            <w:r w:rsidR="0034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345882" w:rsidP="00D7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345882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882" w:rsidRPr="009B55C9" w:rsidTr="00D7030D"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  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учащихся, родителей, сотрудников школы.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021AFC" w:rsidP="00D7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 w:rsidR="00D7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D7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882" w:rsidRPr="009B55C9" w:rsidTr="00D7030D"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Изъятие из незаконного оборота печатной продукции, аудио - и видео материалов, содержание которых направлено на 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разжигание национальной, расовой и религиозной вражды.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021AFC" w:rsidP="00D7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«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 w:rsidR="00D7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882" w:rsidRPr="009B55C9" w:rsidTr="00D7030D"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3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3.  Проведение профилактических мероприятий по выявлению несовершеннолетних, до</w:t>
            </w:r>
            <w:r w:rsidR="0068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681A2F" w:rsidP="00D7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 w:rsidR="00D7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882" w:rsidRPr="009B55C9" w:rsidTr="00D7030D"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4. 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организационно – 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проявлениям.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0433FA" w:rsidP="00D7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 w:rsidR="00D7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882" w:rsidRPr="009B55C9" w:rsidTr="00D7030D"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8963C7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5. </w:t>
            </w:r>
            <w:r w:rsidRPr="008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снижения религиозного и национального экстремизма, расовой и религиозной вражды: </w:t>
            </w:r>
          </w:p>
          <w:p w:rsidR="00EC032B" w:rsidRPr="008963C7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="008963C7" w:rsidRPr="008963C7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родная». Книжная выставка</w:t>
            </w:r>
            <w:proofErr w:type="gramStart"/>
            <w:r w:rsidR="008963C7" w:rsidRPr="0089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EC032B" w:rsidRPr="008963C7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  <w:r w:rsidR="008963C7" w:rsidRPr="008963C7">
              <w:rPr>
                <w:rFonts w:ascii="Times New Roman" w:hAnsi="Times New Roman" w:cs="Times New Roman"/>
                <w:sz w:val="24"/>
                <w:szCs w:val="24"/>
              </w:rPr>
              <w:t>«Дружба без границ».  Литературно – познавательная игра</w:t>
            </w:r>
            <w:proofErr w:type="gramStart"/>
            <w:r w:rsidR="008963C7" w:rsidRPr="0089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C032B" w:rsidRPr="008963C7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  <w:r w:rsidR="008963C7" w:rsidRPr="008963C7">
              <w:rPr>
                <w:rFonts w:ascii="Times New Roman" w:hAnsi="Times New Roman" w:cs="Times New Roman"/>
                <w:sz w:val="24"/>
                <w:szCs w:val="24"/>
              </w:rPr>
              <w:t>«Традиции и обычаи народов России». Викторина</w:t>
            </w:r>
            <w:proofErr w:type="gramStart"/>
            <w:r w:rsidR="008963C7" w:rsidRPr="0089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C032B" w:rsidRPr="008963C7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  <w:r w:rsidR="008963C7" w:rsidRPr="008963C7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«Единение».</w:t>
            </w:r>
            <w:r w:rsidRPr="008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032B" w:rsidRPr="008963C7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  <w:r w:rsidR="008963C7" w:rsidRPr="008963C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народного единства</w:t>
            </w:r>
            <w:proofErr w:type="gramStart"/>
            <w:r w:rsidR="008963C7" w:rsidRPr="0089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963C7" w:rsidRPr="008963C7" w:rsidRDefault="00EC032B" w:rsidP="0089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  <w:r w:rsidR="008963C7" w:rsidRPr="008963C7">
              <w:rPr>
                <w:rFonts w:ascii="Times New Roman" w:hAnsi="Times New Roman" w:cs="Times New Roman"/>
                <w:sz w:val="24"/>
                <w:szCs w:val="24"/>
              </w:rPr>
              <w:t>«Наш общий дом – Россия»</w:t>
            </w:r>
            <w:bookmarkStart w:id="18" w:name="_GoBack"/>
            <w:bookmarkEnd w:id="18"/>
            <w:r w:rsidR="008963C7" w:rsidRPr="0089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32B" w:rsidRPr="009B55C9" w:rsidRDefault="008963C7" w:rsidP="00896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C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  <w:proofErr w:type="gramStart"/>
            <w:r w:rsidRPr="0089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32B" w:rsidRPr="008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0433FA" w:rsidP="00043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 w:rsidR="00D7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Образовательные учреждения (по согласованию),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(по согласованию) Библиотечная система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882" w:rsidRPr="009B55C9" w:rsidTr="00D7030D"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6. </w:t>
            </w:r>
          </w:p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Информационное обеспечение 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организационно-правовых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проявлениям.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4C10EA" w:rsidP="00D7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«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Дмитровогорского</w:t>
            </w:r>
            <w:proofErr w:type="spellEnd"/>
            <w:r w:rsidR="00D7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</w:t>
            </w:r>
            <w:r w:rsidR="00D7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032B"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345882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</w:t>
            </w:r>
            <w:r w:rsidRPr="009B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не требуется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2B" w:rsidRPr="009B55C9" w:rsidRDefault="00EC032B" w:rsidP="00EC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C032B" w:rsidRPr="009B55C9" w:rsidRDefault="00EC032B" w:rsidP="00EC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32B" w:rsidRPr="009B55C9" w:rsidRDefault="00EC032B" w:rsidP="00EC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C032B" w:rsidRPr="009B55C9" w:rsidSect="009B55C9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32B"/>
    <w:rsid w:val="00021AFC"/>
    <w:rsid w:val="0003368C"/>
    <w:rsid w:val="000433FA"/>
    <w:rsid w:val="00057FC7"/>
    <w:rsid w:val="000D62D2"/>
    <w:rsid w:val="0012206B"/>
    <w:rsid w:val="001F7E4A"/>
    <w:rsid w:val="00345882"/>
    <w:rsid w:val="003A1E5F"/>
    <w:rsid w:val="004636D3"/>
    <w:rsid w:val="004C10EA"/>
    <w:rsid w:val="006158A9"/>
    <w:rsid w:val="006239A5"/>
    <w:rsid w:val="00626D66"/>
    <w:rsid w:val="00681A2F"/>
    <w:rsid w:val="006D5F24"/>
    <w:rsid w:val="006F13C5"/>
    <w:rsid w:val="007F51E9"/>
    <w:rsid w:val="008309A8"/>
    <w:rsid w:val="0088409D"/>
    <w:rsid w:val="008963C7"/>
    <w:rsid w:val="009737E9"/>
    <w:rsid w:val="00985DEA"/>
    <w:rsid w:val="009B55C9"/>
    <w:rsid w:val="00AC1511"/>
    <w:rsid w:val="00B608F4"/>
    <w:rsid w:val="00BF1A51"/>
    <w:rsid w:val="00C23794"/>
    <w:rsid w:val="00C93718"/>
    <w:rsid w:val="00D15B31"/>
    <w:rsid w:val="00D7030D"/>
    <w:rsid w:val="00E179D4"/>
    <w:rsid w:val="00EA7E2C"/>
    <w:rsid w:val="00EC032B"/>
    <w:rsid w:val="00ED36B0"/>
    <w:rsid w:val="00F24840"/>
    <w:rsid w:val="00FB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66"/>
  </w:style>
  <w:style w:type="paragraph" w:styleId="1">
    <w:name w:val="heading 1"/>
    <w:basedOn w:val="a"/>
    <w:link w:val="10"/>
    <w:uiPriority w:val="9"/>
    <w:qFormat/>
    <w:rsid w:val="00EC0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32B"/>
    <w:rPr>
      <w:color w:val="0000FF"/>
      <w:u w:val="single"/>
    </w:rPr>
  </w:style>
  <w:style w:type="paragraph" w:customStyle="1" w:styleId="table0">
    <w:name w:val="table0"/>
    <w:basedOn w:val="a"/>
    <w:rsid w:val="00E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E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EC032B"/>
  </w:style>
  <w:style w:type="character" w:customStyle="1" w:styleId="2">
    <w:name w:val="Основной текст (2)_"/>
    <w:basedOn w:val="a0"/>
    <w:link w:val="20"/>
    <w:rsid w:val="001F7E4A"/>
    <w:rPr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1F7E4A"/>
  </w:style>
  <w:style w:type="character" w:customStyle="1" w:styleId="a5">
    <w:name w:val="Основной текст Знак"/>
    <w:basedOn w:val="a0"/>
    <w:link w:val="a6"/>
    <w:rsid w:val="001F7E4A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1F7E4A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11">
    <w:name w:val="Основной текст Знак1"/>
    <w:basedOn w:val="a0"/>
    <w:link w:val="a6"/>
    <w:uiPriority w:val="99"/>
    <w:semiHidden/>
    <w:rsid w:val="001F7E4A"/>
  </w:style>
  <w:style w:type="paragraph" w:customStyle="1" w:styleId="20">
    <w:name w:val="Основной текст (2)"/>
    <w:basedOn w:val="a"/>
    <w:link w:val="2"/>
    <w:rsid w:val="001F7E4A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asnozor.ru/documents/acts/detail.php?id=9826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DA50-9B6D-4098-951B-DBD18F8C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26</cp:revision>
  <dcterms:created xsi:type="dcterms:W3CDTF">2020-07-17T13:34:00Z</dcterms:created>
  <dcterms:modified xsi:type="dcterms:W3CDTF">2020-07-30T06:40:00Z</dcterms:modified>
</cp:coreProperties>
</file>