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82" w:rsidRDefault="00647682" w:rsidP="0064768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647682" w:rsidRPr="004D045D" w:rsidRDefault="00647682" w:rsidP="00647682">
      <w:pPr>
        <w:pStyle w:val="2"/>
        <w:shd w:val="clear" w:color="auto" w:fill="auto"/>
        <w:spacing w:after="210" w:line="220" w:lineRule="exact"/>
        <w:ind w:left="20"/>
        <w:jc w:val="both"/>
        <w:rPr>
          <w:rStyle w:val="20"/>
          <w:rFonts w:eastAsiaTheme="minorHAnsi" w:cs="Arial Unicode MS"/>
        </w:rPr>
      </w:pPr>
      <w:r>
        <w:rPr>
          <w:rFonts w:cs="Arial Unicode MS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-177165</wp:posOffset>
            </wp:positionV>
            <wp:extent cx="457200" cy="571500"/>
            <wp:effectExtent l="19050" t="0" r="0" b="0"/>
            <wp:wrapTopAndBottom/>
            <wp:docPr id="2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682" w:rsidRPr="00664E80" w:rsidRDefault="00647682" w:rsidP="00647682">
      <w:pPr>
        <w:pStyle w:val="a6"/>
        <w:shd w:val="clear" w:color="auto" w:fill="auto"/>
        <w:spacing w:after="0" w:line="240" w:lineRule="auto"/>
        <w:jc w:val="center"/>
        <w:rPr>
          <w:rStyle w:val="20"/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664E80">
        <w:rPr>
          <w:rStyle w:val="20"/>
          <w:rFonts w:ascii="Times New Roman" w:eastAsia="Arial Unicode MS" w:hAnsi="Times New Roman"/>
          <w:color w:val="000000"/>
          <w:sz w:val="24"/>
          <w:szCs w:val="24"/>
        </w:rPr>
        <w:t xml:space="preserve">ГЛАВА ДМИТРОВОГОРСКОГО СЕЛЬСКОГО </w:t>
      </w:r>
      <w:r>
        <w:rPr>
          <w:rStyle w:val="20"/>
          <w:rFonts w:ascii="Times New Roman" w:eastAsia="Arial Unicode MS" w:hAnsi="Times New Roman"/>
          <w:color w:val="000000"/>
          <w:sz w:val="24"/>
          <w:szCs w:val="24"/>
        </w:rPr>
        <w:t>ПО</w:t>
      </w:r>
      <w:r w:rsidRPr="00664E80">
        <w:rPr>
          <w:rStyle w:val="20"/>
          <w:rFonts w:ascii="Times New Roman" w:eastAsia="Arial Unicode MS" w:hAnsi="Times New Roman"/>
          <w:color w:val="000000"/>
          <w:sz w:val="24"/>
          <w:szCs w:val="24"/>
        </w:rPr>
        <w:t>СЕЛЕНИЯ</w:t>
      </w:r>
    </w:p>
    <w:p w:rsidR="00647682" w:rsidRPr="00664E80" w:rsidRDefault="00647682" w:rsidP="00647682">
      <w:pPr>
        <w:pStyle w:val="21"/>
        <w:shd w:val="clear" w:color="auto" w:fill="auto"/>
        <w:spacing w:line="240" w:lineRule="auto"/>
        <w:jc w:val="center"/>
        <w:rPr>
          <w:rStyle w:val="20"/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664E80">
        <w:rPr>
          <w:rStyle w:val="20"/>
          <w:rFonts w:ascii="Times New Roman" w:eastAsia="Arial Unicode MS" w:hAnsi="Times New Roman" w:cs="Times New Roman"/>
          <w:sz w:val="24"/>
          <w:szCs w:val="24"/>
        </w:rPr>
        <w:t xml:space="preserve">КОНАКОВСКОГО </w:t>
      </w:r>
      <w:r>
        <w:rPr>
          <w:rStyle w:val="20"/>
          <w:rFonts w:ascii="Times New Roman" w:eastAsia="Arial Unicode MS" w:hAnsi="Times New Roman" w:cs="Times New Roman"/>
          <w:sz w:val="24"/>
          <w:szCs w:val="24"/>
        </w:rPr>
        <w:t xml:space="preserve">МУНИЦИПАЛЬНОГО </w:t>
      </w:r>
      <w:r w:rsidRPr="00664E80">
        <w:rPr>
          <w:rStyle w:val="20"/>
          <w:rFonts w:ascii="Times New Roman" w:eastAsia="Arial Unicode MS" w:hAnsi="Times New Roman" w:cs="Times New Roman"/>
          <w:sz w:val="24"/>
          <w:szCs w:val="24"/>
        </w:rPr>
        <w:t>РАЙОНА ТВЕРСКОЙ ОБЛАСТИ</w:t>
      </w:r>
      <w:r>
        <w:rPr>
          <w:rStyle w:val="20"/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647682" w:rsidRPr="00546413" w:rsidRDefault="00647682" w:rsidP="00647682">
      <w:pPr>
        <w:pStyle w:val="21"/>
        <w:shd w:val="clear" w:color="auto" w:fill="auto"/>
        <w:spacing w:line="240" w:lineRule="auto"/>
        <w:rPr>
          <w:rStyle w:val="20"/>
          <w:rFonts w:ascii="Times New Roman" w:eastAsia="Arial Unicode MS" w:hAnsi="Times New Roman" w:cs="Times New Roman"/>
          <w:sz w:val="24"/>
          <w:szCs w:val="24"/>
        </w:rPr>
      </w:pPr>
      <w:r w:rsidRPr="005C59EB">
        <w:rPr>
          <w:rStyle w:val="20"/>
          <w:rFonts w:ascii="Times New Roman" w:eastAsia="Arial Unicode MS" w:hAnsi="Times New Roman" w:cs="Times New Roman"/>
          <w:sz w:val="24"/>
          <w:szCs w:val="24"/>
        </w:rPr>
        <w:t>=====================================================</w:t>
      </w:r>
      <w:r>
        <w:rPr>
          <w:rStyle w:val="20"/>
          <w:rFonts w:ascii="Times New Roman" w:eastAsia="Arial Unicode MS" w:hAnsi="Times New Roman" w:cs="Times New Roman"/>
          <w:sz w:val="24"/>
          <w:szCs w:val="24"/>
        </w:rPr>
        <w:t>===============</w:t>
      </w:r>
    </w:p>
    <w:p w:rsidR="00647682" w:rsidRPr="00664E80" w:rsidRDefault="00647682" w:rsidP="00647682">
      <w:pPr>
        <w:pStyle w:val="21"/>
        <w:shd w:val="clear" w:color="auto" w:fill="auto"/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2pt"/>
          <w:rFonts w:ascii="Times New Roman" w:eastAsia="Arial Unicode MS" w:hAnsi="Times New Roman" w:cs="Times New Roman"/>
          <w:sz w:val="24"/>
          <w:szCs w:val="24"/>
        </w:rPr>
        <w:t xml:space="preserve">                                  </w:t>
      </w:r>
      <w:r w:rsidRPr="00664E80">
        <w:rPr>
          <w:rStyle w:val="22pt"/>
          <w:rFonts w:ascii="Times New Roman" w:eastAsia="Arial Unicode MS" w:hAnsi="Times New Roman" w:cs="Times New Roman"/>
          <w:sz w:val="24"/>
          <w:szCs w:val="24"/>
        </w:rPr>
        <w:t>ПОСТАНОВЛЕНИЕ</w:t>
      </w:r>
    </w:p>
    <w:p w:rsidR="00647682" w:rsidRPr="003E765A" w:rsidRDefault="00647682" w:rsidP="00647682">
      <w:pPr>
        <w:rPr>
          <w:rStyle w:val="a8"/>
          <w:sz w:val="16"/>
          <w:szCs w:val="16"/>
        </w:rPr>
      </w:pPr>
    </w:p>
    <w:p w:rsidR="00647682" w:rsidRDefault="00647682" w:rsidP="00647682">
      <w:pPr>
        <w:rPr>
          <w:rStyle w:val="a8"/>
          <w:b/>
          <w:bCs/>
          <w:sz w:val="24"/>
          <w:szCs w:val="24"/>
        </w:rPr>
      </w:pPr>
      <w:r w:rsidRPr="00664E80">
        <w:rPr>
          <w:rStyle w:val="a8"/>
          <w:b/>
          <w:bCs/>
          <w:sz w:val="24"/>
          <w:szCs w:val="24"/>
        </w:rPr>
        <w:t xml:space="preserve">от </w:t>
      </w:r>
      <w:r>
        <w:rPr>
          <w:rStyle w:val="a8"/>
          <w:b/>
          <w:bCs/>
          <w:sz w:val="24"/>
          <w:szCs w:val="24"/>
        </w:rPr>
        <w:t>2</w:t>
      </w:r>
      <w:r w:rsidR="00681365">
        <w:rPr>
          <w:rStyle w:val="a8"/>
          <w:b/>
          <w:bCs/>
          <w:sz w:val="24"/>
          <w:szCs w:val="24"/>
        </w:rPr>
        <w:t>8.01.</w:t>
      </w:r>
      <w:r w:rsidRPr="00664E80">
        <w:rPr>
          <w:rStyle w:val="a8"/>
          <w:b/>
          <w:bCs/>
          <w:sz w:val="24"/>
          <w:szCs w:val="24"/>
        </w:rPr>
        <w:t>201</w:t>
      </w:r>
      <w:r>
        <w:rPr>
          <w:rStyle w:val="a8"/>
          <w:b/>
          <w:bCs/>
          <w:sz w:val="24"/>
          <w:szCs w:val="24"/>
        </w:rPr>
        <w:t>9</w:t>
      </w:r>
      <w:r w:rsidRPr="00664E80">
        <w:rPr>
          <w:rStyle w:val="a8"/>
          <w:b/>
          <w:bCs/>
          <w:sz w:val="24"/>
          <w:szCs w:val="24"/>
        </w:rPr>
        <w:t xml:space="preserve"> года                     </w:t>
      </w:r>
      <w:r w:rsidRPr="00664E80">
        <w:rPr>
          <w:rStyle w:val="a8"/>
          <w:b/>
          <w:bCs/>
          <w:sz w:val="24"/>
          <w:szCs w:val="24"/>
        </w:rPr>
        <w:tab/>
      </w:r>
      <w:r>
        <w:rPr>
          <w:rStyle w:val="a8"/>
          <w:b/>
          <w:bCs/>
          <w:sz w:val="24"/>
          <w:szCs w:val="24"/>
        </w:rPr>
        <w:t xml:space="preserve">    </w:t>
      </w:r>
      <w:r w:rsidRPr="00664E80">
        <w:rPr>
          <w:rStyle w:val="a8"/>
          <w:b/>
          <w:bCs/>
          <w:sz w:val="24"/>
          <w:szCs w:val="24"/>
        </w:rPr>
        <w:t xml:space="preserve">с. Дмитрова Гора   </w:t>
      </w:r>
      <w:r w:rsidRPr="00664E80">
        <w:rPr>
          <w:rStyle w:val="a8"/>
          <w:b/>
          <w:bCs/>
          <w:sz w:val="24"/>
          <w:szCs w:val="24"/>
        </w:rPr>
        <w:tab/>
      </w:r>
      <w:r w:rsidRPr="00664E80">
        <w:rPr>
          <w:rStyle w:val="a8"/>
          <w:b/>
          <w:bCs/>
          <w:sz w:val="24"/>
          <w:szCs w:val="24"/>
        </w:rPr>
        <w:tab/>
        <w:t xml:space="preserve">         </w:t>
      </w:r>
      <w:r>
        <w:rPr>
          <w:rStyle w:val="a8"/>
          <w:b/>
          <w:bCs/>
          <w:sz w:val="24"/>
          <w:szCs w:val="24"/>
        </w:rPr>
        <w:t xml:space="preserve">              </w:t>
      </w:r>
      <w:r w:rsidRPr="00664E80">
        <w:rPr>
          <w:rStyle w:val="a8"/>
          <w:b/>
          <w:bCs/>
          <w:sz w:val="24"/>
          <w:szCs w:val="24"/>
        </w:rPr>
        <w:t xml:space="preserve">№ </w:t>
      </w:r>
      <w:r w:rsidR="00681365">
        <w:rPr>
          <w:rStyle w:val="a8"/>
          <w:b/>
          <w:bCs/>
          <w:sz w:val="24"/>
          <w:szCs w:val="24"/>
        </w:rPr>
        <w:t>14</w:t>
      </w:r>
    </w:p>
    <w:p w:rsidR="00647682" w:rsidRDefault="00647682" w:rsidP="0064768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64768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Об утверждении Положения об обработке персональных данных</w:t>
      </w:r>
    </w:p>
    <w:p w:rsidR="00647682" w:rsidRDefault="00647682" w:rsidP="0064768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64768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без использования средств автоматизации </w:t>
      </w:r>
    </w:p>
    <w:p w:rsidR="00647682" w:rsidRPr="00647682" w:rsidRDefault="00647682" w:rsidP="00647682">
      <w:pPr>
        <w:spacing w:after="0" w:line="240" w:lineRule="auto"/>
        <w:ind w:firstLine="150"/>
        <w:jc w:val="center"/>
        <w:rPr>
          <w:rFonts w:ascii="Arial" w:eastAsia="Times New Roman" w:hAnsi="Arial" w:cs="Arial"/>
          <w:b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в МУ "Администрация Дмитровогорского сельского поселения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"</w:t>
      </w:r>
      <w:r w:rsidRPr="0064768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Конаковского района Тверской области</w:t>
      </w:r>
    </w:p>
    <w:p w:rsidR="00647682" w:rsidRPr="00647682" w:rsidRDefault="00647682" w:rsidP="00647682">
      <w:pPr>
        <w:spacing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47682" w:rsidRPr="00647682" w:rsidRDefault="00647682" w:rsidP="00647682">
      <w:pPr>
        <w:spacing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47682" w:rsidRPr="00647682" w:rsidRDefault="00647682" w:rsidP="0064768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соответствии с Федеральным законом от 27 июля 2006 г. № 152-ФЗ «О персональных данных» и «Перечнем мер, направленных на обеспечение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утверждённого Постановлением Правительства Российской Федерации от 21 марта 2012 г. № 211</w:t>
      </w:r>
    </w:p>
    <w:p w:rsidR="00647682" w:rsidRPr="00647682" w:rsidRDefault="00647682" w:rsidP="00647682">
      <w:pPr>
        <w:spacing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47682" w:rsidRPr="00647682" w:rsidRDefault="00647682" w:rsidP="0064768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64768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ПОСТАНОВЛЯЮ:</w:t>
      </w:r>
    </w:p>
    <w:p w:rsidR="00647682" w:rsidRPr="00647682" w:rsidRDefault="00647682" w:rsidP="00647682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47682" w:rsidRPr="00647682" w:rsidRDefault="00647682" w:rsidP="00647682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Утвердить Положения об обработке персональных данных без использования средств автоматизации в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 "А</w:t>
      </w: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я Дмитровогорского</w:t>
      </w: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Конаковского района Тверской области</w:t>
      </w:r>
    </w:p>
    <w:p w:rsidR="00647682" w:rsidRPr="00647682" w:rsidRDefault="00647682" w:rsidP="00647682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Протосовицкую</w:t>
      </w:r>
      <w:proofErr w:type="spellEnd"/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В.И. </w:t>
      </w:r>
    </w:p>
    <w:p w:rsidR="00647682" w:rsidRPr="00647682" w:rsidRDefault="00647682" w:rsidP="00647682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Настоящее постановление вступает в силу  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 момента</w:t>
      </w: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его официального опубликования ( обнародования).</w:t>
      </w:r>
    </w:p>
    <w:p w:rsidR="00647682" w:rsidRPr="00647682" w:rsidRDefault="00647682" w:rsidP="00647682">
      <w:pPr>
        <w:spacing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47682" w:rsidRDefault="00647682" w:rsidP="00647682">
      <w:pPr>
        <w:pStyle w:val="a3"/>
        <w:shd w:val="clear" w:color="auto" w:fill="FEFFFF"/>
        <w:jc w:val="both"/>
        <w:rPr>
          <w:b/>
          <w:color w:val="3B2D36"/>
          <w:sz w:val="28"/>
          <w:szCs w:val="28"/>
        </w:rPr>
      </w:pPr>
    </w:p>
    <w:p w:rsidR="00647682" w:rsidRPr="00E85E13" w:rsidRDefault="00647682" w:rsidP="00647682">
      <w:pPr>
        <w:pStyle w:val="a3"/>
        <w:shd w:val="clear" w:color="auto" w:fill="FEFFFF"/>
        <w:jc w:val="both"/>
        <w:rPr>
          <w:b/>
          <w:color w:val="3B2D36"/>
          <w:sz w:val="28"/>
          <w:szCs w:val="28"/>
        </w:rPr>
      </w:pPr>
      <w:r w:rsidRPr="00E85E13">
        <w:rPr>
          <w:b/>
          <w:color w:val="3B2D36"/>
          <w:sz w:val="28"/>
          <w:szCs w:val="28"/>
        </w:rPr>
        <w:t>Глава Дмитровогорского с</w:t>
      </w:r>
      <w:r>
        <w:rPr>
          <w:b/>
          <w:color w:val="3B2D36"/>
          <w:sz w:val="28"/>
          <w:szCs w:val="28"/>
        </w:rPr>
        <w:t>/</w:t>
      </w:r>
      <w:proofErr w:type="spellStart"/>
      <w:r>
        <w:rPr>
          <w:b/>
          <w:color w:val="3B2D36"/>
          <w:sz w:val="28"/>
          <w:szCs w:val="28"/>
        </w:rPr>
        <w:t>п</w:t>
      </w:r>
      <w:proofErr w:type="spellEnd"/>
      <w:r>
        <w:rPr>
          <w:b/>
          <w:color w:val="3B2D36"/>
          <w:sz w:val="28"/>
          <w:szCs w:val="28"/>
        </w:rPr>
        <w:t xml:space="preserve">                     </w:t>
      </w:r>
      <w:r w:rsidRPr="00E85E13">
        <w:rPr>
          <w:b/>
          <w:color w:val="3B2D36"/>
          <w:sz w:val="28"/>
          <w:szCs w:val="28"/>
        </w:rPr>
        <w:t xml:space="preserve">          </w:t>
      </w:r>
      <w:r>
        <w:rPr>
          <w:b/>
          <w:color w:val="3B2D36"/>
          <w:sz w:val="28"/>
          <w:szCs w:val="28"/>
        </w:rPr>
        <w:t xml:space="preserve">   </w:t>
      </w:r>
      <w:proofErr w:type="spellStart"/>
      <w:r w:rsidRPr="00E85E13">
        <w:rPr>
          <w:b/>
          <w:color w:val="3B2D36"/>
          <w:sz w:val="28"/>
          <w:szCs w:val="28"/>
        </w:rPr>
        <w:t>П.В.Монастыршин</w:t>
      </w:r>
      <w:proofErr w:type="spellEnd"/>
      <w:r w:rsidRPr="00E85E13">
        <w:rPr>
          <w:b/>
          <w:color w:val="3B2D36"/>
          <w:sz w:val="28"/>
          <w:szCs w:val="28"/>
        </w:rPr>
        <w:t xml:space="preserve"> </w:t>
      </w:r>
    </w:p>
    <w:p w:rsidR="00647682" w:rsidRPr="00647682" w:rsidRDefault="00647682" w:rsidP="00647682">
      <w:pPr>
        <w:spacing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47682" w:rsidRPr="00647682" w:rsidRDefault="00647682" w:rsidP="00647682">
      <w:pPr>
        <w:spacing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47682" w:rsidRPr="00647682" w:rsidRDefault="00647682" w:rsidP="00647682">
      <w:pPr>
        <w:spacing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47682" w:rsidRPr="00647682" w:rsidRDefault="00647682" w:rsidP="0064768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УТВЕРЖДАЮ</w:t>
      </w:r>
    </w:p>
    <w:p w:rsidR="00647682" w:rsidRDefault="00647682" w:rsidP="00647682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Дмитровогорского </w:t>
      </w: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</w:t>
      </w:r>
    </w:p>
    <w:p w:rsidR="00681365" w:rsidRDefault="00681365" w:rsidP="00647682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647682" w:rsidRPr="00647682" w:rsidRDefault="00681365" w:rsidP="0064768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________</w:t>
      </w:r>
      <w:r w:rsidR="00647682"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_________     </w:t>
      </w:r>
      <w:proofErr w:type="spellStart"/>
      <w:r w:rsid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П.В.Монастыршин</w:t>
      </w:r>
      <w:proofErr w:type="spellEnd"/>
    </w:p>
    <w:p w:rsidR="00647682" w:rsidRPr="00647682" w:rsidRDefault="00647682" w:rsidP="0064768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 «</w:t>
      </w:r>
      <w:r w:rsidR="0068136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28</w:t>
      </w: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</w:t>
      </w:r>
      <w:r w:rsidR="0068136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января </w:t>
      </w: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20</w:t>
      </w:r>
      <w:r w:rsidR="0068136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19 </w:t>
      </w: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</w:t>
      </w:r>
    </w:p>
    <w:p w:rsidR="00647682" w:rsidRPr="00647682" w:rsidRDefault="00647682" w:rsidP="00647682">
      <w:pPr>
        <w:spacing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47682" w:rsidRPr="00647682" w:rsidRDefault="00647682" w:rsidP="00647682">
      <w:pPr>
        <w:spacing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47682" w:rsidRPr="00647682" w:rsidRDefault="00647682" w:rsidP="00647682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ПОЛОЖЕНИЕ</w:t>
      </w:r>
    </w:p>
    <w:p w:rsidR="00647682" w:rsidRDefault="00647682" w:rsidP="0064768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64768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об обработке персональных данных</w:t>
      </w:r>
    </w:p>
    <w:p w:rsidR="00647682" w:rsidRDefault="00647682" w:rsidP="0064768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64768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без использования средств автоматизации </w:t>
      </w:r>
    </w:p>
    <w:p w:rsidR="00647682" w:rsidRDefault="00647682" w:rsidP="0064768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64768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МУ "А</w:t>
      </w:r>
      <w:r w:rsidRPr="0064768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я Дмитровогорского</w:t>
      </w:r>
      <w:r w:rsidRPr="0064768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" </w:t>
      </w:r>
    </w:p>
    <w:p w:rsidR="00647682" w:rsidRPr="00647682" w:rsidRDefault="00647682" w:rsidP="00647682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47682" w:rsidRPr="00647682" w:rsidRDefault="00647682" w:rsidP="0064768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 Общие положения</w:t>
      </w:r>
    </w:p>
    <w:p w:rsidR="00647682" w:rsidRPr="00647682" w:rsidRDefault="00647682" w:rsidP="0064768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1.1. Положение об особенностях обработки персональных данных без использования средств автоматизации (далее — Положение) определяет особенности и порядок обработки персональных данных при их обработке без использования средств автоматизации в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 "Администрация Дмитровогорского</w:t>
      </w: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"</w:t>
      </w: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(далее — Оператор).</w:t>
      </w:r>
    </w:p>
    <w:p w:rsidR="00647682" w:rsidRPr="00647682" w:rsidRDefault="00647682" w:rsidP="0064768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1.2. Положение разработано во исполнение Политики в отношении обработки персональных данных и в соответствии с Федеральным законом от 27 июля 2006 г. № 152-ФЗ «О персональных данных», Постановлением Правительства Российской Федерации от 15 сентября 2008 г. № 687 «Об утверждении Положения об особенностях обработки персональных данных, осуществляемых без использования средств автоматизации».</w:t>
      </w:r>
    </w:p>
    <w:p w:rsidR="00647682" w:rsidRPr="00647682" w:rsidRDefault="00647682" w:rsidP="0064768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1.3. Все работники Оператора, непосредственно осуществляющие обработку персональных данных без использования средств автоматизации, должны быть ознакомлены с настоящим Положением под подпись.</w:t>
      </w:r>
    </w:p>
    <w:p w:rsidR="00647682" w:rsidRPr="00647682" w:rsidRDefault="00647682" w:rsidP="00647682">
      <w:pPr>
        <w:spacing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47682" w:rsidRPr="00647682" w:rsidRDefault="00647682" w:rsidP="0064768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 Особенности и порядок обработки</w:t>
      </w:r>
    </w:p>
    <w:p w:rsidR="00647682" w:rsidRPr="00647682" w:rsidRDefault="00647682" w:rsidP="0064768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2.1. Оператор обеспечивает раздельное хранение персональных данных, обрабатываемых без использования средств автоматизации с разными целями.</w:t>
      </w:r>
    </w:p>
    <w:p w:rsidR="00647682" w:rsidRPr="00647682" w:rsidRDefault="00647682" w:rsidP="0064768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2.2. Для обработки каждой категории персональных данных используется отдельный материальный носитель.</w:t>
      </w:r>
    </w:p>
    <w:p w:rsidR="00647682" w:rsidRPr="00647682" w:rsidRDefault="00647682" w:rsidP="0064768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2.3. При необходимости уничтожение или обезличивание части персональных данных,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том же материальном носителе (удаление, вымарывание).</w:t>
      </w:r>
    </w:p>
    <w:p w:rsidR="00647682" w:rsidRPr="00647682" w:rsidRDefault="00647682" w:rsidP="0064768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2.4. При использовании типовых форм документов, характер информации в которых предполагает или допускает включение в них персональных данных (далее - типовая форма), соблюдаются условия:</w:t>
      </w:r>
    </w:p>
    <w:p w:rsidR="00647682" w:rsidRPr="00647682" w:rsidRDefault="00647682" w:rsidP="0064768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— типовая форма или связанные с ней документы содержат сведения о цели обработки персональных данных, наименование и адрес Оператора,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оператором способов обработки персональных данных;</w:t>
      </w:r>
    </w:p>
    <w:p w:rsidR="00647682" w:rsidRPr="00647682" w:rsidRDefault="00647682" w:rsidP="0064768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— типовая форма предусматривает поле, в котором субъект персональных данных может поставить отметку о своем согласии на обработку персональных данных, при необходимости получения такого согласия;</w:t>
      </w:r>
    </w:p>
    <w:p w:rsidR="00647682" w:rsidRPr="00647682" w:rsidRDefault="00647682" w:rsidP="0064768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— типовая форма составлена таким образом, что каждый из субъектов персональных данных, содержащихся в документе, имеет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:rsidR="00647682" w:rsidRPr="00647682" w:rsidRDefault="00647682" w:rsidP="0064768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— типовая форма исключает объединение полей, предназначенных для внесения персональных данных, цели обработки которых заведомо не совместимы.</w:t>
      </w:r>
    </w:p>
    <w:p w:rsidR="00647682" w:rsidRPr="00647682" w:rsidRDefault="00647682" w:rsidP="0064768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Перечень типовых форм, использующихся Оператором, приведён в Приложении 1.</w:t>
      </w:r>
    </w:p>
    <w:p w:rsidR="00647682" w:rsidRPr="00647682" w:rsidRDefault="00647682" w:rsidP="0064768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2.5. Работники Оператора, осуществляющие обработку персональных данных без использования средств автоматизации, информируются о факте такой обработки, об особенностях и правилах.</w:t>
      </w:r>
    </w:p>
    <w:p w:rsidR="00647682" w:rsidRPr="00647682" w:rsidRDefault="00647682" w:rsidP="0064768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2.6. Оператор принимает организационные и физические меры, обеспечивающие сохранность материальных носителей персональных данных и исключающие возможность несанкционированного доступа к ним.</w:t>
      </w:r>
    </w:p>
    <w:p w:rsidR="00647682" w:rsidRPr="00647682" w:rsidRDefault="00647682" w:rsidP="0064768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2.7. Документы и внешние электронные носители информации, содержащие персональные данные, могут храниться в служебных помещениях Оператора в запираемых шкафах (в сейфах, если таковые имеются в подразделении).</w:t>
      </w:r>
    </w:p>
    <w:p w:rsidR="00647682" w:rsidRPr="00647682" w:rsidRDefault="00647682" w:rsidP="0064768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2.8. Перечень лиц, имеющих доступ к персональным данным, обрабатываемым без использования средств автоматизации, в помещения и к местам хранения носителей, ограничен работниками, работающими в указанных помещениях на постоянной основе. Исключена возможность доступа в помещения, где обрабатываются персональные данные без использования средств автоматизации, посторонних лиц без сопровождения допущенного работника.</w:t>
      </w:r>
    </w:p>
    <w:p w:rsidR="00647682" w:rsidRPr="00647682" w:rsidRDefault="00647682" w:rsidP="0064768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2.9. Работа с материальными носителями, содержащими персональные данные, организовывается следующим образом. Материальные носители могут находиться на рабочем месте работника в течение времени, необходимого для обработки персональных данных, но не более одного рабочего дня. При этом должна быть исключена возможность просмотра персональных данных посторонними лицами. В конце рабочего дня все материальные носители, содержащие персональные данные, должны быть убраны в запираемые шкафы (в сейфы, если таковые имеются в </w:t>
      </w: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подразделении). Черновики и редакции документов, испорченные бланки, листы со служебными записями в конце рабочего дня уничтожаются.</w:t>
      </w:r>
    </w:p>
    <w:p w:rsidR="00647682" w:rsidRPr="00647682" w:rsidRDefault="00647682" w:rsidP="00647682">
      <w:pPr>
        <w:spacing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47682" w:rsidRPr="00647682" w:rsidRDefault="00647682" w:rsidP="0064768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 Ответственность</w:t>
      </w:r>
    </w:p>
    <w:p w:rsidR="00647682" w:rsidRPr="00647682" w:rsidRDefault="00647682" w:rsidP="0064768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3.1. Все работники Оператора, допущенные к обработке персональных данных без использования средств автоматизации, несут административную, материальную, уголовную ответственность в соответствии с действующим законодательством за обеспечение сохранности и соблюдение правил работы с персональными данными.</w:t>
      </w:r>
    </w:p>
    <w:p w:rsidR="00647682" w:rsidRPr="00647682" w:rsidRDefault="00647682" w:rsidP="0064768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3.2. Ответственность за доведение требований настоящего Положения до работников Оператора несёт ответственный за организацию обработки персональных данных.</w:t>
      </w:r>
    </w:p>
    <w:p w:rsidR="00647682" w:rsidRPr="00647682" w:rsidRDefault="00647682" w:rsidP="00647682">
      <w:pPr>
        <w:spacing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47682" w:rsidRPr="00647682" w:rsidRDefault="00647682" w:rsidP="00647682">
      <w:pPr>
        <w:spacing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47682" w:rsidRPr="00664E80" w:rsidRDefault="00647682" w:rsidP="00647682">
      <w:pPr>
        <w:rPr>
          <w:rStyle w:val="a8"/>
          <w:b/>
          <w:bCs/>
          <w:sz w:val="24"/>
          <w:szCs w:val="24"/>
        </w:rPr>
      </w:pPr>
    </w:p>
    <w:p w:rsidR="00647682" w:rsidRPr="00E85E13" w:rsidRDefault="00647682" w:rsidP="00647682">
      <w:pPr>
        <w:pStyle w:val="a3"/>
        <w:shd w:val="clear" w:color="auto" w:fill="FEFFFF"/>
        <w:spacing w:before="0" w:beforeAutospacing="0" w:after="0" w:afterAutospacing="0"/>
        <w:jc w:val="both"/>
        <w:rPr>
          <w:rFonts w:ascii="Tahoma" w:hAnsi="Tahoma" w:cs="Tahoma"/>
          <w:color w:val="3B2D36"/>
          <w:sz w:val="28"/>
          <w:szCs w:val="28"/>
        </w:rPr>
      </w:pPr>
      <w:r w:rsidRPr="00E85E13">
        <w:rPr>
          <w:rFonts w:ascii="Tahoma" w:hAnsi="Tahoma" w:cs="Tahoma"/>
          <w:color w:val="3B2D36"/>
          <w:sz w:val="28"/>
          <w:szCs w:val="28"/>
        </w:rPr>
        <w:br/>
      </w:r>
    </w:p>
    <w:p w:rsidR="00647682" w:rsidRDefault="00647682" w:rsidP="00647682">
      <w:pPr>
        <w:pStyle w:val="a3"/>
        <w:shd w:val="clear" w:color="auto" w:fill="FEFFFF"/>
        <w:jc w:val="both"/>
        <w:rPr>
          <w:b/>
          <w:color w:val="3B2D36"/>
          <w:sz w:val="28"/>
          <w:szCs w:val="28"/>
        </w:rPr>
      </w:pPr>
    </w:p>
    <w:p w:rsidR="00F25B1A" w:rsidRDefault="00F25B1A" w:rsidP="00647682">
      <w:pPr>
        <w:pStyle w:val="a3"/>
        <w:shd w:val="clear" w:color="auto" w:fill="FEFFFF"/>
        <w:jc w:val="both"/>
        <w:rPr>
          <w:b/>
          <w:color w:val="3B2D36"/>
          <w:sz w:val="28"/>
          <w:szCs w:val="28"/>
        </w:rPr>
      </w:pPr>
    </w:p>
    <w:p w:rsidR="00F25B1A" w:rsidRDefault="00F25B1A" w:rsidP="00647682">
      <w:pPr>
        <w:pStyle w:val="a3"/>
        <w:shd w:val="clear" w:color="auto" w:fill="FEFFFF"/>
        <w:jc w:val="both"/>
        <w:rPr>
          <w:b/>
          <w:color w:val="3B2D36"/>
          <w:sz w:val="28"/>
          <w:szCs w:val="28"/>
        </w:rPr>
      </w:pPr>
    </w:p>
    <w:p w:rsidR="00F25B1A" w:rsidRDefault="00F25B1A" w:rsidP="00647682">
      <w:pPr>
        <w:pStyle w:val="a3"/>
        <w:shd w:val="clear" w:color="auto" w:fill="FEFFFF"/>
        <w:jc w:val="both"/>
        <w:rPr>
          <w:b/>
          <w:color w:val="3B2D36"/>
          <w:sz w:val="28"/>
          <w:szCs w:val="28"/>
        </w:rPr>
      </w:pPr>
    </w:p>
    <w:p w:rsidR="00F25B1A" w:rsidRDefault="00F25B1A" w:rsidP="00647682">
      <w:pPr>
        <w:pStyle w:val="a3"/>
        <w:shd w:val="clear" w:color="auto" w:fill="FEFFFF"/>
        <w:jc w:val="both"/>
        <w:rPr>
          <w:b/>
          <w:color w:val="3B2D36"/>
          <w:sz w:val="28"/>
          <w:szCs w:val="28"/>
        </w:rPr>
      </w:pPr>
    </w:p>
    <w:p w:rsidR="00F25B1A" w:rsidRDefault="00F25B1A" w:rsidP="00647682">
      <w:pPr>
        <w:pStyle w:val="a3"/>
        <w:shd w:val="clear" w:color="auto" w:fill="FEFFFF"/>
        <w:jc w:val="both"/>
        <w:rPr>
          <w:b/>
          <w:color w:val="3B2D36"/>
          <w:sz w:val="28"/>
          <w:szCs w:val="28"/>
        </w:rPr>
      </w:pPr>
    </w:p>
    <w:p w:rsidR="00F25B1A" w:rsidRDefault="00F25B1A" w:rsidP="00647682">
      <w:pPr>
        <w:pStyle w:val="a3"/>
        <w:shd w:val="clear" w:color="auto" w:fill="FEFFFF"/>
        <w:jc w:val="both"/>
        <w:rPr>
          <w:b/>
          <w:color w:val="3B2D36"/>
          <w:sz w:val="28"/>
          <w:szCs w:val="28"/>
        </w:rPr>
      </w:pPr>
    </w:p>
    <w:p w:rsidR="00F25B1A" w:rsidRDefault="00F25B1A" w:rsidP="00647682">
      <w:pPr>
        <w:pStyle w:val="a3"/>
        <w:shd w:val="clear" w:color="auto" w:fill="FEFFFF"/>
        <w:jc w:val="both"/>
        <w:rPr>
          <w:b/>
          <w:color w:val="3B2D36"/>
          <w:sz w:val="28"/>
          <w:szCs w:val="28"/>
        </w:rPr>
      </w:pPr>
    </w:p>
    <w:p w:rsidR="00F25B1A" w:rsidRDefault="00F25B1A" w:rsidP="00647682">
      <w:pPr>
        <w:pStyle w:val="a3"/>
        <w:shd w:val="clear" w:color="auto" w:fill="FEFFFF"/>
        <w:jc w:val="both"/>
        <w:rPr>
          <w:b/>
          <w:color w:val="3B2D36"/>
          <w:sz w:val="28"/>
          <w:szCs w:val="28"/>
        </w:rPr>
      </w:pPr>
    </w:p>
    <w:p w:rsidR="00F25B1A" w:rsidRDefault="00F25B1A" w:rsidP="00647682">
      <w:pPr>
        <w:pStyle w:val="a3"/>
        <w:shd w:val="clear" w:color="auto" w:fill="FEFFFF"/>
        <w:jc w:val="both"/>
        <w:rPr>
          <w:b/>
          <w:color w:val="3B2D36"/>
          <w:sz w:val="28"/>
          <w:szCs w:val="28"/>
        </w:rPr>
      </w:pPr>
    </w:p>
    <w:p w:rsidR="00F25B1A" w:rsidRDefault="00F25B1A" w:rsidP="00647682">
      <w:pPr>
        <w:pStyle w:val="a3"/>
        <w:shd w:val="clear" w:color="auto" w:fill="FEFFFF"/>
        <w:jc w:val="both"/>
        <w:rPr>
          <w:b/>
          <w:color w:val="3B2D36"/>
          <w:sz w:val="28"/>
          <w:szCs w:val="28"/>
        </w:rPr>
      </w:pPr>
    </w:p>
    <w:p w:rsidR="00F25B1A" w:rsidRDefault="00F25B1A" w:rsidP="00647682">
      <w:pPr>
        <w:pStyle w:val="a3"/>
        <w:shd w:val="clear" w:color="auto" w:fill="FEFFFF"/>
        <w:jc w:val="both"/>
        <w:rPr>
          <w:b/>
          <w:color w:val="3B2D36"/>
          <w:sz w:val="28"/>
          <w:szCs w:val="28"/>
        </w:rPr>
      </w:pPr>
    </w:p>
    <w:p w:rsidR="00F25B1A" w:rsidRDefault="00F25B1A" w:rsidP="00647682">
      <w:pPr>
        <w:pStyle w:val="a3"/>
        <w:shd w:val="clear" w:color="auto" w:fill="FEFFFF"/>
        <w:jc w:val="both"/>
        <w:rPr>
          <w:b/>
          <w:color w:val="3B2D36"/>
          <w:sz w:val="28"/>
          <w:szCs w:val="28"/>
        </w:rPr>
      </w:pPr>
    </w:p>
    <w:p w:rsidR="00F25B1A" w:rsidRDefault="00F25B1A" w:rsidP="00647682">
      <w:pPr>
        <w:pStyle w:val="a3"/>
        <w:shd w:val="clear" w:color="auto" w:fill="FEFFFF"/>
        <w:jc w:val="both"/>
        <w:rPr>
          <w:b/>
          <w:color w:val="3B2D36"/>
          <w:sz w:val="28"/>
          <w:szCs w:val="28"/>
        </w:rPr>
      </w:pPr>
    </w:p>
    <w:p w:rsidR="00F25B1A" w:rsidRDefault="00F25B1A" w:rsidP="00647682">
      <w:pPr>
        <w:pStyle w:val="a3"/>
        <w:shd w:val="clear" w:color="auto" w:fill="FEFFFF"/>
        <w:jc w:val="both"/>
        <w:rPr>
          <w:b/>
          <w:color w:val="3B2D36"/>
          <w:sz w:val="28"/>
          <w:szCs w:val="28"/>
        </w:rPr>
      </w:pPr>
    </w:p>
    <w:p w:rsidR="00F95630" w:rsidRDefault="00F95630" w:rsidP="00647682">
      <w:pPr>
        <w:pStyle w:val="a3"/>
        <w:shd w:val="clear" w:color="auto" w:fill="FEFFFF"/>
        <w:jc w:val="both"/>
        <w:rPr>
          <w:b/>
          <w:color w:val="3B2D36"/>
          <w:sz w:val="28"/>
          <w:szCs w:val="28"/>
        </w:rPr>
        <w:sectPr w:rsidR="00F95630" w:rsidSect="00F956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5630" w:rsidRPr="00FE50B1" w:rsidRDefault="00F95630" w:rsidP="00F95630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FE50B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Приложение 1</w:t>
      </w:r>
    </w:p>
    <w:p w:rsidR="00F95630" w:rsidRPr="00FE50B1" w:rsidRDefault="00F95630" w:rsidP="00F95630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FE50B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 Положению об обработке персональных данных без использования средств автоматизации</w:t>
      </w:r>
    </w:p>
    <w:p w:rsidR="00F95630" w:rsidRPr="00FE50B1" w:rsidRDefault="00F95630" w:rsidP="00F95630">
      <w:pPr>
        <w:spacing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FE50B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F95630" w:rsidRPr="00FE50B1" w:rsidRDefault="00F95630" w:rsidP="00F95630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7"/>
          <w:szCs w:val="27"/>
          <w:lang w:eastAsia="ru-RU"/>
        </w:rPr>
      </w:pPr>
      <w:r w:rsidRPr="00FE50B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ПЕРЕЧЕНЬ ФОРМ, СОДЕРЖАЩИХ ПЕРСОНАЛЬНЫЕ ДАННЫЕ</w:t>
      </w:r>
    </w:p>
    <w:p w:rsidR="00F95630" w:rsidRPr="00FE50B1" w:rsidRDefault="00F95630" w:rsidP="00F95630">
      <w:pPr>
        <w:spacing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FE50B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tbl>
      <w:tblPr>
        <w:tblW w:w="14880" w:type="dxa"/>
        <w:tblInd w:w="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331"/>
        <w:gridCol w:w="2475"/>
        <w:gridCol w:w="5074"/>
      </w:tblGrid>
      <w:tr w:rsidR="00F95630" w:rsidRPr="00FE50B1" w:rsidTr="00F95630">
        <w:trPr>
          <w:trHeight w:val="655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6"/>
                <w:lang w:eastAsia="ru-RU"/>
              </w:rPr>
              <w:t>Наименование формы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6"/>
                <w:lang w:eastAsia="ru-RU"/>
              </w:rPr>
              <w:t>Хранить</w:t>
            </w:r>
          </w:p>
        </w:tc>
        <w:tc>
          <w:tcPr>
            <w:tcW w:w="3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6"/>
                <w:lang w:eastAsia="ru-RU"/>
              </w:rPr>
              <w:t>Основание</w:t>
            </w:r>
          </w:p>
        </w:tc>
      </w:tr>
      <w:tr w:rsidR="00F95630" w:rsidRPr="00FE50B1" w:rsidTr="005F5738">
        <w:trPr>
          <w:trHeight w:val="671"/>
        </w:trPr>
        <w:tc>
          <w:tcPr>
            <w:tcW w:w="4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Т-1 "Приказ (распоряжение) о приеме работника на работу"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75 лет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Постановление Госкомстата РФ от 5 января 2004 г. № 1</w:t>
            </w:r>
          </w:p>
        </w:tc>
      </w:tr>
      <w:tr w:rsidR="00F95630" w:rsidRPr="00FE50B1" w:rsidTr="005F5738">
        <w:trPr>
          <w:trHeight w:val="553"/>
        </w:trPr>
        <w:tc>
          <w:tcPr>
            <w:tcW w:w="4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Т-2 "Личная карточка работника"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75 лет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Постановление Госкомстата РФ от 5 января 2004 г. № 1</w:t>
            </w:r>
          </w:p>
        </w:tc>
      </w:tr>
      <w:tr w:rsidR="00F95630" w:rsidRPr="00FE50B1" w:rsidTr="005F5738">
        <w:trPr>
          <w:trHeight w:val="548"/>
        </w:trPr>
        <w:tc>
          <w:tcPr>
            <w:tcW w:w="4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Т-5 "Приказ (распоряжение) о переводе работника на другую работу"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75 лет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Постановление Госкомстата РФ от 5 января 2004 г. № 1</w:t>
            </w:r>
          </w:p>
        </w:tc>
      </w:tr>
      <w:tr w:rsidR="00F95630" w:rsidRPr="00FE50B1" w:rsidTr="005F5738">
        <w:trPr>
          <w:trHeight w:val="598"/>
        </w:trPr>
        <w:tc>
          <w:tcPr>
            <w:tcW w:w="4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Т-6 "Приказ (распоряжение) о предоставлении отпуска работнику"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Постановление Госкомстата РФ от 5 января 2004 г. № 1</w:t>
            </w:r>
          </w:p>
        </w:tc>
      </w:tr>
      <w:tr w:rsidR="00F95630" w:rsidRPr="00FE50B1" w:rsidTr="005F5738">
        <w:trPr>
          <w:trHeight w:val="834"/>
        </w:trPr>
        <w:tc>
          <w:tcPr>
            <w:tcW w:w="4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Т-8 "Приказ (распоряжение) о прекращении (расторжении) трудового договора с работником</w:t>
            </w:r>
          </w:p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(увольнении)"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75 лет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Постановление Госкомстата РФ от 5 января 2004 г. № 1</w:t>
            </w:r>
          </w:p>
        </w:tc>
      </w:tr>
      <w:tr w:rsidR="00F95630" w:rsidRPr="00FE50B1" w:rsidTr="005F5738">
        <w:trPr>
          <w:trHeight w:val="621"/>
        </w:trPr>
        <w:tc>
          <w:tcPr>
            <w:tcW w:w="4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Т-9 "Приказ (распоряжение) о направлении работника в командировку"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10 лет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Постановление Госкомстата РФ от 5 января 2004 г. № 1</w:t>
            </w:r>
          </w:p>
        </w:tc>
      </w:tr>
      <w:tr w:rsidR="00F95630" w:rsidRPr="00FE50B1" w:rsidTr="005F5738">
        <w:trPr>
          <w:trHeight w:val="545"/>
        </w:trPr>
        <w:tc>
          <w:tcPr>
            <w:tcW w:w="4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Т-54 "Лицевой счет"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10 лет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Постановление Госкомстата РФ от 5 января 2004 г. № 1</w:t>
            </w:r>
          </w:p>
        </w:tc>
      </w:tr>
      <w:tr w:rsidR="00F95630" w:rsidRPr="00FE50B1" w:rsidTr="005F5738">
        <w:trPr>
          <w:trHeight w:val="639"/>
        </w:trPr>
        <w:tc>
          <w:tcPr>
            <w:tcW w:w="4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Т-60 "Записка-расчет о предоставлении отпуска работнику"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Постановление Госкомстата РФ от 5 января 2004 г. № 1</w:t>
            </w:r>
          </w:p>
        </w:tc>
      </w:tr>
      <w:tr w:rsidR="00F95630" w:rsidRPr="00FE50B1" w:rsidTr="005F5738">
        <w:trPr>
          <w:trHeight w:val="832"/>
        </w:trPr>
        <w:tc>
          <w:tcPr>
            <w:tcW w:w="4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Т-61 "Записка-расчет при прекращении (расторжении) трудового договора с работником</w:t>
            </w:r>
          </w:p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(увольнении)"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Постановление Госкомстата РФ от 5 января 2004 г. № 1</w:t>
            </w:r>
          </w:p>
        </w:tc>
      </w:tr>
      <w:tr w:rsidR="00F95630" w:rsidRPr="00FE50B1" w:rsidTr="005F5738">
        <w:trPr>
          <w:trHeight w:val="353"/>
        </w:trPr>
        <w:tc>
          <w:tcPr>
            <w:tcW w:w="4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Трудовой договор с работником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75 лет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Трудовой кодекс РФ</w:t>
            </w:r>
          </w:p>
        </w:tc>
      </w:tr>
      <w:tr w:rsidR="00F95630" w:rsidRPr="00FE50B1" w:rsidTr="005F5738">
        <w:trPr>
          <w:trHeight w:val="963"/>
        </w:trPr>
        <w:tc>
          <w:tcPr>
            <w:tcW w:w="4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Т-73 "Акт о приеме работ, выполненных по срочному трудовому договору, заключенному на время выполнения определенной работы"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1" w:type="dxa"/>
              <w:bottom w:w="0" w:type="dxa"/>
              <w:right w:w="115" w:type="dxa"/>
            </w:tcMar>
            <w:hideMark/>
          </w:tcPr>
          <w:p w:rsidR="00F95630" w:rsidRPr="00FE50B1" w:rsidRDefault="00F95630" w:rsidP="00F9563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E50B1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Постановление Госкомстата РФ от 5 января 2004 г. № 1</w:t>
            </w:r>
          </w:p>
        </w:tc>
      </w:tr>
    </w:tbl>
    <w:p w:rsidR="00F95630" w:rsidRDefault="00F95630" w:rsidP="00F95630">
      <w:pPr>
        <w:spacing w:after="0" w:line="240" w:lineRule="auto"/>
        <w:ind w:firstLine="150"/>
        <w:jc w:val="center"/>
      </w:pPr>
    </w:p>
    <w:p w:rsidR="00647682" w:rsidRPr="00647682" w:rsidRDefault="00647682" w:rsidP="00647682">
      <w:pPr>
        <w:spacing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47682" w:rsidRPr="00647682" w:rsidRDefault="00647682" w:rsidP="00647682">
      <w:pPr>
        <w:spacing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47682">
        <w:rPr>
          <w:rFonts w:ascii="Arial" w:eastAsia="Times New Roman" w:hAnsi="Arial" w:cs="Arial"/>
          <w:color w:val="1E1E1E"/>
          <w:sz w:val="21"/>
          <w:szCs w:val="21"/>
          <w:lang w:eastAsia="ru-RU"/>
        </w:rPr>
        <w:lastRenderedPageBreak/>
        <w:t> </w:t>
      </w:r>
    </w:p>
    <w:p w:rsidR="003F07AC" w:rsidRDefault="003F07AC"/>
    <w:sectPr w:rsidR="003F07AC" w:rsidSect="005F573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357D5"/>
    <w:multiLevelType w:val="multilevel"/>
    <w:tmpl w:val="ECB2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47682"/>
    <w:rsid w:val="003F07AC"/>
    <w:rsid w:val="005F5738"/>
    <w:rsid w:val="006237C2"/>
    <w:rsid w:val="00647682"/>
    <w:rsid w:val="00681365"/>
    <w:rsid w:val="00F25B1A"/>
    <w:rsid w:val="00F9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682"/>
    <w:rPr>
      <w:b/>
      <w:bCs/>
    </w:rPr>
  </w:style>
  <w:style w:type="character" w:customStyle="1" w:styleId="a5">
    <w:name w:val="Основной текст_"/>
    <w:link w:val="2"/>
    <w:uiPriority w:val="99"/>
    <w:locked/>
    <w:rsid w:val="00647682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647682"/>
    <w:rPr>
      <w:rFonts w:ascii="Trebuchet MS" w:eastAsia="Times New Roman" w:hAnsi="Trebuchet MS" w:cs="Trebuchet MS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64768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1">
    <w:name w:val="Основной текст (2)"/>
    <w:basedOn w:val="a"/>
    <w:link w:val="20"/>
    <w:uiPriority w:val="99"/>
    <w:rsid w:val="00647682"/>
    <w:pPr>
      <w:shd w:val="clear" w:color="auto" w:fill="FFFFFF"/>
      <w:spacing w:after="0" w:line="240" w:lineRule="atLeast"/>
    </w:pPr>
    <w:rPr>
      <w:rFonts w:ascii="Trebuchet MS" w:eastAsia="Times New Roman" w:hAnsi="Trebuchet MS" w:cs="Trebuchet MS"/>
      <w:sz w:val="21"/>
      <w:szCs w:val="21"/>
    </w:rPr>
  </w:style>
  <w:style w:type="paragraph" w:styleId="a6">
    <w:name w:val="Body Text"/>
    <w:basedOn w:val="a"/>
    <w:link w:val="a7"/>
    <w:uiPriority w:val="99"/>
    <w:rsid w:val="00647682"/>
    <w:pPr>
      <w:widowControl w:val="0"/>
      <w:shd w:val="clear" w:color="auto" w:fill="FFFFFF"/>
      <w:spacing w:after="540" w:line="240" w:lineRule="atLeast"/>
    </w:pPr>
    <w:rPr>
      <w:rFonts w:ascii="Lucida Sans Unicode" w:eastAsia="Arial Unicode MS" w:hAnsi="Lucida Sans Unicode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47682"/>
    <w:rPr>
      <w:rFonts w:ascii="Lucida Sans Unicode" w:eastAsia="Arial Unicode MS" w:hAnsi="Lucida Sans Unicode" w:cs="Times New Roman"/>
      <w:sz w:val="20"/>
      <w:szCs w:val="20"/>
      <w:shd w:val="clear" w:color="auto" w:fill="FFFFFF"/>
    </w:rPr>
  </w:style>
  <w:style w:type="character" w:customStyle="1" w:styleId="22pt">
    <w:name w:val="Основной текст (2) + Интервал 2 pt"/>
    <w:uiPriority w:val="99"/>
    <w:rsid w:val="00647682"/>
    <w:rPr>
      <w:rFonts w:ascii="Trebuchet MS" w:eastAsia="Times New Roman" w:hAnsi="Trebuchet MS" w:cs="Trebuchet MS"/>
      <w:b/>
      <w:bCs/>
      <w:spacing w:val="40"/>
      <w:sz w:val="19"/>
      <w:szCs w:val="19"/>
      <w:shd w:val="clear" w:color="auto" w:fill="FFFFFF"/>
    </w:rPr>
  </w:style>
  <w:style w:type="character" w:customStyle="1" w:styleId="a8">
    <w:name w:val="Знак Знак"/>
    <w:uiPriority w:val="99"/>
    <w:rsid w:val="00647682"/>
    <w:rPr>
      <w:rFonts w:ascii="Times New Roman" w:hAnsi="Times New Roman" w:cs="Times New Roman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3</cp:revision>
  <cp:lastPrinted>2019-02-28T06:27:00Z</cp:lastPrinted>
  <dcterms:created xsi:type="dcterms:W3CDTF">2019-02-28T05:17:00Z</dcterms:created>
  <dcterms:modified xsi:type="dcterms:W3CDTF">2019-02-28T06:34:00Z</dcterms:modified>
</cp:coreProperties>
</file>