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современной городской среды  </w:t>
      </w:r>
      <w:r w:rsidRPr="008B6012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Конаковского райо</w:t>
      </w:r>
      <w:r w:rsidR="00D600FB">
        <w:rPr>
          <w:rFonts w:ascii="Times New Roman" w:hAnsi="Times New Roman" w:cs="Times New Roman"/>
          <w:b/>
          <w:sz w:val="28"/>
          <w:szCs w:val="28"/>
        </w:rPr>
        <w:t>на Тверской области на 2018-2024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B6012" w:rsidRPr="008B6012" w:rsidRDefault="008B6012" w:rsidP="00FC18C8">
      <w:pPr>
        <w:pStyle w:val="1"/>
        <w:rPr>
          <w:sz w:val="28"/>
          <w:szCs w:val="28"/>
        </w:rPr>
      </w:pPr>
      <w:r w:rsidRPr="008B6012">
        <w:rPr>
          <w:sz w:val="28"/>
          <w:szCs w:val="28"/>
        </w:rPr>
        <w:t>ПАСПОРТ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«Формирование современной городской среды  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  <w:lang w:val="ru-RU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Конаковского райо</w:t>
      </w:r>
      <w:r w:rsidR="00D600FB">
        <w:rPr>
          <w:rFonts w:ascii="Times New Roman" w:hAnsi="Times New Roman" w:cs="Times New Roman"/>
          <w:sz w:val="28"/>
          <w:szCs w:val="28"/>
          <w:lang w:val="ru-RU"/>
        </w:rPr>
        <w:t>на Тверской области на 2018-2024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570"/>
      </w:tblGrid>
      <w:tr w:rsidR="008B6012" w:rsidRPr="008B6012" w:rsidTr="008B6012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tabs>
                <w:tab w:val="left" w:pos="3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«Формирование современной городской среды 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Дмитровогорское</w:t>
            </w:r>
            <w:proofErr w:type="spell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Конаковского района Тверской области на 2018-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 Программа)</w:t>
            </w:r>
          </w:p>
        </w:tc>
      </w:tr>
      <w:tr w:rsidR="008B6012" w:rsidRPr="008B6012" w:rsidTr="008B6012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Дмитровогорского сельского поселения Конаковского района Тверской области 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уровня комфорта городской среды на территории с. Дмитрова Гора муниципального образования «</w:t>
            </w:r>
            <w:proofErr w:type="spell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Дмитровогорское</w:t>
            </w:r>
            <w:proofErr w:type="spell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Конаковского района Тверской области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 Вовлечь заинтересованных граждан, юридических лиц, общественные организации в реализацию мероприятий по благоустройс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тву территории с. Дмитрова Гора;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Обеспечить благоустройство территорий общественного пользования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с. Дмитрова Гора;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Обеспечить благоустройство 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дворовых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многоквартирных домов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с. Дмитрова Гора;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</w:t>
            </w:r>
            <w:r w:rsidR="0022567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благоустройстве не позднее 2020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в соответствии с требованиями утвержденных в муниципальном образовании правил благоустройства территории, порядок проведения такой инвентаризации;</w:t>
            </w:r>
            <w:proofErr w:type="gramEnd"/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5. Контролировать выполнение работ по благоустройству индивидуальных жилых домов и земельных участков, предоставленных для их размещения, которые подлежат</w:t>
            </w:r>
            <w:r w:rsidR="0022567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 не позднее 202</w:t>
            </w:r>
            <w:r w:rsidR="00FC1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средств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собственников (пользователей) указанных домов (земельных участков), на территории с. Дмитрова Гора;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 Контролировать 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      </w:r>
            <w:r w:rsidR="00FC18C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 не позднее 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средств указанных лиц</w:t>
            </w:r>
            <w:bookmarkStart w:id="0" w:name="ошибка"/>
            <w:bookmarkEnd w:id="0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, на территории с. Дмитрова Гора.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Дмитровогорское</w:t>
            </w:r>
            <w:proofErr w:type="spell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Конаковского района Тверской области, заинтересованные граждане, юридические лица, общественные организации и иные лица.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Правовые основы реализации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- Стратегия развития жилищно-коммунального хозяйства в Российской Федерации на период до </w:t>
            </w:r>
            <w:r w:rsidR="00DA56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года, утвержденной распоряжением Правительства Российской Федерации от 26.01.2016 № 80-р;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строительства и жилищно-коммунального  хозяйства  Российской  Федерации от 06.04.2017 № 691/</w:t>
            </w:r>
            <w:proofErr w:type="spellStart"/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Тверской области от 01.09.2017 № 280-пп «Об утверждении региональной программы Тверской области «Формирова</w:t>
            </w:r>
            <w:r w:rsidR="00FD7957">
              <w:rPr>
                <w:rFonts w:ascii="Times New Roman" w:hAnsi="Times New Roman" w:cs="Times New Roman"/>
                <w:sz w:val="28"/>
                <w:szCs w:val="28"/>
              </w:rPr>
              <w:t>ние современной городской среды»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на 2018 - 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8B6012" w:rsidRPr="008B6012" w:rsidTr="008B6012">
        <w:trPr>
          <w:trHeight w:val="558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B6012" w:rsidRPr="008B6012" w:rsidTr="008B6012">
        <w:trPr>
          <w:trHeight w:val="637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 Количество реализованных проектов.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 Количество и площадь благоустроенных дворовых  территорий.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3. Доля благоустроенных дворовых  территорий от общего количества дворовых территорий. 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области.</w:t>
            </w:r>
            <w:proofErr w:type="gramEnd"/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Количество и площадь благоустроенных общественных  территорий.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 Доля благоустроенных общественных  территорий от общего количества общественных территорий.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7. Количество и площадь благоустроенных территорий объектов недвижимого имущества (включая объекты незавершенного строительства) и земельные участков, находящихся в собственности (пользовании) юридических лиц и индивидуальных предпринимателей.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8. Количество заинтересованных лиц, принявших участие по благоустройству дворовых территорий. 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9. Количество заинтересованных лиц, принявших участие по благоустройству общественных территорий.</w:t>
            </w:r>
          </w:p>
        </w:tc>
      </w:tr>
      <w:tr w:rsidR="008B6012" w:rsidRPr="008B6012" w:rsidTr="008B6012">
        <w:trPr>
          <w:trHeight w:val="42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– 2018 -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мусора. Благоустройство наиболее посещаемых общественных территорий: ремонт асфальтобетонного покрытия тротуаров, пешеходных дорожек, ремонт уличного освещения; ремонт ограждений; установка детских и спортивно-игровых площадок; скамеек; урн для мусора.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реализации и участию в  Программе.</w:t>
            </w:r>
          </w:p>
        </w:tc>
      </w:tr>
      <w:tr w:rsidR="008B6012" w:rsidRPr="008B6012" w:rsidTr="008B6012">
        <w:trPr>
          <w:trHeight w:val="9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Программы*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 Программы 11</w:t>
            </w:r>
            <w:r w:rsidR="00FC18C8">
              <w:rPr>
                <w:rFonts w:ascii="Times New Roman" w:hAnsi="Times New Roman" w:cs="Times New Roman"/>
                <w:sz w:val="28"/>
                <w:szCs w:val="28"/>
              </w:rPr>
              <w:t> 703,56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– </w:t>
            </w:r>
            <w:r w:rsidR="00FE2770" w:rsidRPr="00FE2770">
              <w:rPr>
                <w:rFonts w:ascii="Times New Roman" w:hAnsi="Times New Roman" w:cs="Times New Roman"/>
                <w:sz w:val="28"/>
                <w:szCs w:val="28"/>
              </w:rPr>
              <w:t>7 747</w:t>
            </w:r>
            <w:r w:rsidR="00FE27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2770" w:rsidRPr="00D27031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региональный бюджет- </w:t>
            </w:r>
            <w:r w:rsidR="00FE2770" w:rsidRPr="00FE2770">
              <w:rPr>
                <w:rFonts w:ascii="Times New Roman" w:hAnsi="Times New Roman" w:cs="Times New Roman"/>
                <w:sz w:val="28"/>
                <w:szCs w:val="28"/>
              </w:rPr>
              <w:t>2 383</w:t>
            </w:r>
            <w:r w:rsidR="00FE27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2770" w:rsidRPr="00D2703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бюджет- </w:t>
            </w:r>
            <w:r w:rsidR="00FC18C8"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FE2770">
              <w:rPr>
                <w:rFonts w:ascii="Times New Roman" w:hAnsi="Times New Roman" w:cs="Times New Roman"/>
                <w:sz w:val="28"/>
                <w:szCs w:val="28"/>
              </w:rPr>
              <w:t>72,16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- 0,00 тыс. рублей.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Программы*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Программы будут достигнуты следующие показатели.</w:t>
            </w:r>
          </w:p>
          <w:p w:rsidR="008B6012" w:rsidRPr="008B6012" w:rsidRDefault="00D600FB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1. 10</w:t>
            </w:r>
            <w:r w:rsidR="008B6012"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реализованных проектов.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2. 7 </w:t>
            </w:r>
            <w:r w:rsidRPr="00FC18C8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 территорий общей площадью 4335 м</w:t>
            </w:r>
            <w:proofErr w:type="gramStart"/>
            <w:r w:rsidRPr="00FC18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C1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3. Доля благоустроенных дворовых  территорий от общего количества дворовых территорий - 100%.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 – 23,81 %.</w:t>
            </w:r>
            <w:proofErr w:type="gramEnd"/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5. 3 - благоустроенных общественных  территорий общей площадью 8800 м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 Доля благоустроенных общественных  территорий от общего количества общественных территорий -100%.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8. 404 - заинтересованных лиц, принявших участие по благоустройству дворовых территорий. </w:t>
            </w:r>
          </w:p>
          <w:p w:rsidR="008B6012" w:rsidRPr="008B6012" w:rsidRDefault="00FC18C8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9. 928</w:t>
            </w:r>
            <w:r w:rsidR="008B6012"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- заинтересованных лиц, принявших участие по благоустройству общественных территорий.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Освоение выделенных бюджетных средств из всех уровней бюджета в полном объеме при 100% выполнении плановых мероприятий Программы.</w:t>
            </w:r>
          </w:p>
        </w:tc>
      </w:tr>
    </w:tbl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 xml:space="preserve">Раздел </w:t>
      </w:r>
      <w:r w:rsidRPr="008B6012">
        <w:rPr>
          <w:b/>
          <w:sz w:val="28"/>
          <w:szCs w:val="28"/>
          <w:lang w:val="en-US"/>
        </w:rPr>
        <w:t>I</w:t>
      </w:r>
      <w:r w:rsidRPr="008B6012">
        <w:rPr>
          <w:b/>
          <w:sz w:val="28"/>
          <w:szCs w:val="28"/>
        </w:rPr>
        <w:t xml:space="preserve"> </w:t>
      </w: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сферы благоустройства на территории с. Дмитрова Гора</w:t>
      </w: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«Дмитровогорского сельского поселения»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с. Дмитрова Гора муниципального образования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(далее - </w:t>
      </w:r>
      <w:r w:rsidR="00D600FB">
        <w:rPr>
          <w:rFonts w:ascii="Times New Roman" w:hAnsi="Times New Roman" w:cs="Times New Roman"/>
          <w:sz w:val="28"/>
          <w:szCs w:val="28"/>
        </w:rPr>
        <w:t xml:space="preserve">с. </w:t>
      </w:r>
      <w:r w:rsidRPr="008B6012">
        <w:rPr>
          <w:rFonts w:ascii="Times New Roman" w:hAnsi="Times New Roman" w:cs="Times New Roman"/>
          <w:sz w:val="28"/>
          <w:szCs w:val="28"/>
        </w:rPr>
        <w:t xml:space="preserve">Дмитрова Гора). </w:t>
      </w:r>
    </w:p>
    <w:p w:rsidR="008B6012" w:rsidRPr="008B6012" w:rsidRDefault="008B6012" w:rsidP="00FC18C8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Под наиболее посещаемыми муниципальными общественными территориями 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Текущее состояние благоустройства большинства дворовых территорий, а также наиболее посещаемых гражданами муниципальных общественных территорий общественного пользования Дмитровогорского сельского поселения Конаковского района Тверской области не соответствует современным требованиям к местам проживания и пользования населением, обусловленными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момента массовой застройки  многоквартирными домами, зонами массового пребывания населения истек, практически не производятся работы по озеленению дворовых  и наиболее посещаемых территорий, малое количество парковок для временного хранения автомобилей, недостаточно оборудованных детских и спортивно-игровых площадок.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благоустройству дворовых территорий, а также наиболее посещаемых муниципальных территорий общественного пользования,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Раздел I</w:t>
      </w:r>
      <w:r w:rsidRPr="008B6012">
        <w:rPr>
          <w:b/>
          <w:sz w:val="28"/>
          <w:szCs w:val="28"/>
          <w:lang w:val="en-US"/>
        </w:rPr>
        <w:t>I</w:t>
      </w:r>
      <w:r w:rsidRPr="008B6012">
        <w:rPr>
          <w:b/>
          <w:sz w:val="28"/>
          <w:szCs w:val="28"/>
        </w:rPr>
        <w:t xml:space="preserve"> </w:t>
      </w:r>
    </w:p>
    <w:p w:rsidR="008B6012" w:rsidRPr="008B6012" w:rsidRDefault="008B6012" w:rsidP="00FC18C8">
      <w:pPr>
        <w:spacing w:after="0" w:line="240" w:lineRule="auto"/>
        <w:ind w:right="19" w:firstLine="6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благоустройства на территории села Дмитрова Гора муниципальном образовании «Дмитровогорского сельского поселения»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Повышение уровня благоустройства с. Дмитрова Гора, создание комфортных условий для проживания граждан является важнейшим направлением социально-экономического развития поселения.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</w:t>
      </w:r>
      <w:r w:rsidRPr="008B6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6012">
        <w:rPr>
          <w:rFonts w:ascii="Times New Roman" w:hAnsi="Times New Roman" w:cs="Times New Roman"/>
          <w:sz w:val="28"/>
          <w:szCs w:val="28"/>
        </w:rPr>
        <w:t xml:space="preserve">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Для реализации данных мер постановлением Правительства Российской Федерации от </w:t>
      </w:r>
      <w:r w:rsidR="00DA56F4">
        <w:rPr>
          <w:rFonts w:ascii="Times New Roman" w:hAnsi="Times New Roman" w:cs="Times New Roman"/>
          <w:sz w:val="28"/>
          <w:szCs w:val="28"/>
        </w:rPr>
        <w:t>30.12.2017 № 1710</w:t>
      </w:r>
      <w:r w:rsidRPr="008B6012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  <w:proofErr w:type="gramEnd"/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жилищно-коммунального хозяйства в Российской Федерации на период до </w:t>
      </w:r>
      <w:r w:rsidR="00DA56F4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года, утвержденной распоряжением Правительства Российской Федерации от 26.01.2016 № 80-р, повышение комфортности условий проживания граждан является одним из приоритетов государственной политики в жилищно-коммунальной сфере.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21.11.2016 № 10) утвержден паспорт приоритетного  проекта «Формирование комфортной городской  среды» (далее – приоритетный проект).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Основной целью приоритетного проекта является создание условий для системного повышения качества и комфорта городской среды на всей территории Российской Феде</w:t>
      </w:r>
      <w:r w:rsidR="00DA56F4">
        <w:rPr>
          <w:rFonts w:ascii="Times New Roman" w:hAnsi="Times New Roman" w:cs="Times New Roman"/>
          <w:sz w:val="28"/>
          <w:szCs w:val="28"/>
        </w:rPr>
        <w:t>рации путем реализации ежегодного</w:t>
      </w:r>
      <w:r w:rsidRPr="008B6012">
        <w:rPr>
          <w:rFonts w:ascii="Times New Roman" w:hAnsi="Times New Roman" w:cs="Times New Roman"/>
          <w:sz w:val="28"/>
          <w:szCs w:val="28"/>
        </w:rPr>
        <w:t xml:space="preserve"> комплекса первоочередных мероприятий по благоустройству территорий в субъектах Российской Федерации.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Основными приоритетными направлениями Программы по реализации мероприятий по благоустройству являются: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а)</w:t>
      </w:r>
      <w:r w:rsidRPr="008B6012">
        <w:rPr>
          <w:rFonts w:ascii="Times New Roman" w:hAnsi="Times New Roman" w:cs="Times New Roman"/>
          <w:sz w:val="28"/>
          <w:szCs w:val="28"/>
        </w:rPr>
        <w:tab/>
        <w:t>комплексный подход к реализации проектов благоустройства на территории с. Дмитрова Гора;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б)</w:t>
      </w:r>
      <w:r w:rsidRPr="008B6012">
        <w:rPr>
          <w:rFonts w:ascii="Times New Roman" w:hAnsi="Times New Roman" w:cs="Times New Roman"/>
          <w:sz w:val="28"/>
          <w:szCs w:val="28"/>
        </w:rPr>
        <w:tab/>
        <w:t>оценка состояния всех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на территории с. Дмитрова Гора;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в)</w:t>
      </w:r>
      <w:r w:rsidRPr="008B6012">
        <w:rPr>
          <w:rFonts w:ascii="Times New Roman" w:hAnsi="Times New Roman" w:cs="Times New Roman"/>
          <w:sz w:val="28"/>
          <w:szCs w:val="28"/>
        </w:rPr>
        <w:tab/>
        <w:t>вовлечение граждан, общественных организаций и иных лиц в процесс обсуждения отбора дворовых и общественных территорий для включения в муниципальную программу;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г)</w:t>
      </w:r>
      <w:r w:rsidRPr="008B6012">
        <w:rPr>
          <w:rFonts w:ascii="Times New Roman" w:hAnsi="Times New Roman" w:cs="Times New Roman"/>
          <w:sz w:val="28"/>
          <w:szCs w:val="28"/>
        </w:rPr>
        <w:tab/>
        <w:t xml:space="preserve">обеспечение доступности городской среды для маломобильных групп населения, в том числе создание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среды для маломобильных граждан в зоне общественных пространств;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д)</w:t>
      </w:r>
      <w:r w:rsidRPr="008B6012">
        <w:rPr>
          <w:rFonts w:ascii="Times New Roman" w:hAnsi="Times New Roman" w:cs="Times New Roman"/>
          <w:sz w:val="28"/>
          <w:szCs w:val="28"/>
        </w:rPr>
        <w:tab/>
        <w:t>реализация мероприятий, обеспечивающих поддержание территории в надлежащем комфортном состоянии.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Тверской области от 29.09.2015  № 461-пп «Об утверждении Плана мероприятий («дорожная карта») по поэтапному повышению значений показателей доступности для инвалидов объектов и услуг в Тверской области на 2015 – </w:t>
      </w:r>
      <w:r w:rsidR="00DA56F4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годы» и распоряжением Правительства Тверской области от 17.11.2015 № 557-рп  «Об отдельных вопросах организации работы по обеспечению условий доступности для инвалидов объектов социальной, инженерной и транспортной инфраструктуры и предоставляемых услуг, 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также оказания им при этом необходимой помощи в установленных сферах деятельности» определены основные мероприятия по созданию условий беспрепятственного доступа инвалидов к объектам социальной инфраструктуры, транспорту, средствам связи и информации, предусмотренные в государственных программах Тверской области и «дорожных картах» органов местного самоуправления муниципальных образований Тверской области.</w:t>
      </w:r>
      <w:proofErr w:type="gramEnd"/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III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Цель, задачи и сроки реализации Программы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Целью программы является повышение качества и уровня комфорта городской среды на территории с. Дмитрова Гора.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осуществляется путем решения следующих задач: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Вовлечение заинтересованных граждан, организаций в реализацию мероприятий по благоустройству территории села Дмитрова Гора;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Обеспечение благоустройства территории общественного пользования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с. Дмитрова Гора;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Обеспечение благоустройства придомовых территорий многоквартирных домов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с. Дмитрова Гора;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225674">
        <w:rPr>
          <w:rFonts w:ascii="Times New Roman" w:hAnsi="Times New Roman" w:cs="Times New Roman"/>
          <w:sz w:val="28"/>
          <w:szCs w:val="28"/>
        </w:rPr>
        <w:t>2020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утвержденных в муниципальном образовании правил благоустройства территории, порядок проведения такой инвентаризации;</w:t>
      </w:r>
      <w:proofErr w:type="gramEnd"/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благоустройством индивидуальных жилых домов и земельных участков, предоставленных для их размещения, которые подлежат</w:t>
      </w:r>
      <w:r w:rsidR="00225674">
        <w:rPr>
          <w:rFonts w:ascii="Times New Roman" w:hAnsi="Times New Roman" w:cs="Times New Roman"/>
          <w:sz w:val="28"/>
          <w:szCs w:val="28"/>
        </w:rPr>
        <w:t xml:space="preserve"> благоустройству не позднее 202</w:t>
      </w:r>
      <w:r w:rsidR="00FC18C8">
        <w:rPr>
          <w:rFonts w:ascii="Times New Roman" w:hAnsi="Times New Roman" w:cs="Times New Roman"/>
          <w:sz w:val="28"/>
          <w:szCs w:val="28"/>
        </w:rPr>
        <w:t>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за счет средств собственников (пользователей) указанных домов (земельных участков) на территории с. Дмитрова Гора;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благоустройством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DA56F4">
        <w:rPr>
          <w:rFonts w:ascii="Times New Roman" w:hAnsi="Times New Roman" w:cs="Times New Roman"/>
          <w:sz w:val="28"/>
          <w:szCs w:val="28"/>
        </w:rPr>
        <w:t>позднее 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за счет средств указанных лиц, на территории с. Дмитрова Гора.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Программа будет реализована в период с 2018 по 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Перечень мероприятий, сроки и ожидаемые результаты их реализации отражены в приложении 1  Программы.</w:t>
      </w: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IV</w:t>
      </w:r>
    </w:p>
    <w:p w:rsidR="008B6012" w:rsidRPr="00BF1ED1" w:rsidRDefault="008B6012" w:rsidP="00FC18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 Программы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012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и решения задач Программы ниже приведен перечень мероприятий: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домов. 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ходе реализации мероприятий Программы выполняется минимальный перечень работ по благоустройству дворовых территорий, включающий в себя:</w:t>
      </w:r>
    </w:p>
    <w:p w:rsidR="008B6012" w:rsidRPr="008B6012" w:rsidRDefault="008B6012" w:rsidP="00FC18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ремонт дворовых проездов и пешеходных дорожек;</w:t>
      </w:r>
    </w:p>
    <w:p w:rsidR="008B6012" w:rsidRPr="008B6012" w:rsidRDefault="008B6012" w:rsidP="00FC18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8B6012" w:rsidRPr="008B6012" w:rsidRDefault="008B6012" w:rsidP="00FC18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8B6012" w:rsidRPr="008B6012" w:rsidRDefault="008B6012" w:rsidP="00FC18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установку оборудования и сооружений, предназначенных для санитарного содержания территории (урны).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При выполнении минимального перечня работ по благоустройству дворовых территорий собственники  помещений многоквартирных домов, расположенных в границах дворовой территории, подлежащей благоустройству, участвуют в благоустройстве такой территории посредством трудового участия (проведение субботника, подготовка дворовой территории к благоустройству и иные работы).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оборудование спортивных площадок; 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озеленение территорий;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Дополнительный перечень  работ по благоустройству формируется на основании предложений собственников  помещений многоквартирных домов, расположенных в границах дворовой территории, подлежащей благоустройству, утвержденных протоколом общего собрания собственников помещений многоквартирных домов и согласованных с Главным управлением «Государственная жилищная инспекция» Тверской области, и реализуемых только при условии выполнения работ, предусмотренных минимальным перечнем работ по благоустройству.</w:t>
      </w:r>
      <w:proofErr w:type="gramEnd"/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Объем финансового участия  и доля участия заинтересованных лиц в выполнении дополнительного перечня работ по благоустройству дворовых территорий </w:t>
      </w:r>
      <w:r w:rsidR="00FD7957" w:rsidRPr="00D27031">
        <w:rPr>
          <w:rFonts w:ascii="Times New Roman" w:hAnsi="Times New Roman" w:cs="Times New Roman"/>
          <w:sz w:val="28"/>
          <w:szCs w:val="28"/>
        </w:rPr>
        <w:t>устанавливается в размере не менее 2</w:t>
      </w:r>
      <w:r w:rsidRPr="00D27031">
        <w:rPr>
          <w:rFonts w:ascii="Times New Roman" w:hAnsi="Times New Roman" w:cs="Times New Roman"/>
          <w:sz w:val="28"/>
          <w:szCs w:val="28"/>
        </w:rPr>
        <w:t>0 % от</w:t>
      </w:r>
      <w:r w:rsidRPr="008B6012">
        <w:rPr>
          <w:rFonts w:ascii="Times New Roman" w:hAnsi="Times New Roman" w:cs="Times New Roman"/>
          <w:sz w:val="28"/>
          <w:szCs w:val="28"/>
        </w:rPr>
        <w:t xml:space="preserve"> стоимости мероприятий по благоустройству дворовой территории.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Благоустройство наиболее посещаемых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мусора.</w:t>
      </w:r>
      <w:r w:rsidR="00E71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225674">
        <w:rPr>
          <w:rFonts w:ascii="Times New Roman" w:hAnsi="Times New Roman" w:cs="Times New Roman"/>
          <w:sz w:val="28"/>
          <w:szCs w:val="28"/>
        </w:rPr>
        <w:t>2020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утвержденных в муниципальном образовании правил благоустройства территории.</w:t>
      </w:r>
      <w:r w:rsidR="00DA56F4">
        <w:rPr>
          <w:rFonts w:ascii="Times New Roman" w:hAnsi="Times New Roman" w:cs="Times New Roman"/>
          <w:sz w:val="28"/>
          <w:szCs w:val="28"/>
        </w:rPr>
        <w:t xml:space="preserve"> Мероприятия по инвентаризации </w:t>
      </w:r>
      <w:r w:rsidR="00996D03" w:rsidRPr="00996D03">
        <w:rPr>
          <w:rFonts w:ascii="Times New Roman" w:hAnsi="Times New Roman" w:cs="Times New Roman"/>
          <w:sz w:val="28"/>
          <w:szCs w:val="28"/>
        </w:rPr>
        <w:t xml:space="preserve">уровня благоустройства индивидуальных жилых домов и земельных участков, предоставленных для их размещения, </w:t>
      </w:r>
      <w:r w:rsidR="00DA56F4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996D03">
        <w:rPr>
          <w:rFonts w:ascii="Times New Roman" w:hAnsi="Times New Roman" w:cs="Times New Roman"/>
          <w:sz w:val="28"/>
          <w:szCs w:val="28"/>
        </w:rPr>
        <w:t>п</w:t>
      </w:r>
      <w:r w:rsidR="00DA56F4">
        <w:rPr>
          <w:rFonts w:ascii="Times New Roman" w:hAnsi="Times New Roman" w:cs="Times New Roman"/>
          <w:sz w:val="28"/>
          <w:szCs w:val="28"/>
        </w:rPr>
        <w:t>риложе</w:t>
      </w:r>
      <w:r w:rsidR="00225674">
        <w:rPr>
          <w:rFonts w:ascii="Times New Roman" w:hAnsi="Times New Roman" w:cs="Times New Roman"/>
          <w:sz w:val="28"/>
          <w:szCs w:val="28"/>
        </w:rPr>
        <w:t>нием 7</w:t>
      </w:r>
      <w:r w:rsidR="00996D03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A56F4">
        <w:rPr>
          <w:rFonts w:ascii="Times New Roman" w:hAnsi="Times New Roman" w:cs="Times New Roman"/>
          <w:sz w:val="28"/>
          <w:szCs w:val="28"/>
        </w:rPr>
        <w:t>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благоустройством</w:t>
      </w:r>
      <w:r w:rsidRPr="008B6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6012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DA56F4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за счет средств указанных лиц</w:t>
      </w:r>
      <w:r w:rsidR="00E06C61">
        <w:rPr>
          <w:rFonts w:ascii="Times New Roman" w:hAnsi="Times New Roman" w:cs="Times New Roman"/>
          <w:sz w:val="28"/>
          <w:szCs w:val="28"/>
        </w:rPr>
        <w:t>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благоустройством индивидуальных жилых домов и земельных участков, предоставленных для их размещения, которые подлежат благоустройству не позднее </w:t>
      </w:r>
      <w:r w:rsidR="00D63AA3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за счет средств собственников (пользователей) указанных домов (земельных участков).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субботников с вовлечение граждан с. Дмитрова Гора.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ежегодной актуализации Программы.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субсидии.</w:t>
      </w:r>
    </w:p>
    <w:p w:rsid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012">
        <w:rPr>
          <w:rFonts w:ascii="Times New Roman" w:hAnsi="Times New Roman" w:cs="Times New Roman"/>
          <w:bCs/>
          <w:sz w:val="28"/>
          <w:szCs w:val="28"/>
        </w:rPr>
        <w:t xml:space="preserve">Перечень программных мероприятий с указанием объема финансирования, сроков исполнения и ответственных исполнителей указан в приложении 1 к Программе. </w:t>
      </w:r>
    </w:p>
    <w:p w:rsidR="00996D03" w:rsidRPr="008B6012" w:rsidRDefault="00225674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Инвентаризация</w:t>
      </w:r>
      <w:r w:rsidR="00996D03" w:rsidRPr="00996D03">
        <w:rPr>
          <w:rFonts w:ascii="Times New Roman" w:hAnsi="Times New Roman" w:cs="Times New Roman"/>
          <w:bCs/>
          <w:sz w:val="28"/>
          <w:szCs w:val="28"/>
        </w:rPr>
        <w:t xml:space="preserve"> дворовых территорий, общественных территорий, уровня благоустройства индивидуальных жилых домов и земельных участков, пр</w:t>
      </w:r>
      <w:r>
        <w:rPr>
          <w:rFonts w:ascii="Times New Roman" w:hAnsi="Times New Roman" w:cs="Times New Roman"/>
          <w:bCs/>
          <w:sz w:val="28"/>
          <w:szCs w:val="28"/>
        </w:rPr>
        <w:t>едоставленных для их размещения, проводится согласно</w:t>
      </w:r>
      <w:r w:rsidR="00996D03" w:rsidRPr="00996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</w:t>
      </w:r>
      <w:r w:rsidRPr="00225674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25674">
        <w:rPr>
          <w:rFonts w:ascii="Times New Roman" w:hAnsi="Times New Roman" w:cs="Times New Roman"/>
          <w:bCs/>
          <w:sz w:val="28"/>
          <w:szCs w:val="28"/>
        </w:rPr>
        <w:t xml:space="preserve">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в поселениях Тверской области, в состав которых входят населенные пункты с численностью населения свыше 1000 человек, утвержденным постановлением Правительства Тверской области от 01</w:t>
      </w:r>
      <w:r>
        <w:rPr>
          <w:rFonts w:ascii="Times New Roman" w:hAnsi="Times New Roman" w:cs="Times New Roman"/>
          <w:bCs/>
          <w:sz w:val="28"/>
          <w:szCs w:val="28"/>
        </w:rPr>
        <w:t>.09.2017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225674">
        <w:rPr>
          <w:rFonts w:ascii="Times New Roman" w:hAnsi="Times New Roman" w:cs="Times New Roman"/>
          <w:bCs/>
          <w:sz w:val="28"/>
          <w:szCs w:val="28"/>
        </w:rPr>
        <w:t xml:space="preserve"> 280-пп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населением.</w:t>
      </w:r>
    </w:p>
    <w:p w:rsidR="00FC18C8" w:rsidRDefault="00FC18C8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</w:t>
      </w:r>
    </w:p>
    <w:p w:rsidR="008B6012" w:rsidRPr="008B6012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Показатели эффективности и методика оценки эффективности Программы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целях оценки эффективности реализации Программы приняты следующие показатели эффективности: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реализованных проектов.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и площадь благоустроенных дворовых  территорий.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 территорий от общего количества дворовых территорий. 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bCs/>
          <w:sz w:val="28"/>
          <w:szCs w:val="28"/>
        </w:rPr>
        <w:t>О</w:t>
      </w:r>
      <w:r w:rsidRPr="008B6012">
        <w:rPr>
          <w:rFonts w:ascii="Times New Roman" w:hAnsi="Times New Roman" w:cs="Times New Roman"/>
          <w:sz w:val="28"/>
          <w:szCs w:val="28"/>
        </w:rPr>
        <w:t>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области.</w:t>
      </w:r>
      <w:proofErr w:type="gramEnd"/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и площадь благоустроенных общественных  территорий.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Доля благоустроенных общественных  территорий от общего количества общественных территорий.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и площадь благоустроенных территорий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Количество заинтересованных лиц, принявших участие по благоустройству дворовых территорий. 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заинтересованных лиц, принявших участие по благоустройству общественных территорий.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Оценка эффективности реализации  Программы проводится ежегодно по итогам завершения реализации Программы по нижеуказанным формулам.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Методика оценки эффективности  Программы включает в себя следующие показатели:</w:t>
      </w:r>
    </w:p>
    <w:p w:rsidR="008B6012" w:rsidRPr="008B6012" w:rsidRDefault="008B6012" w:rsidP="00FC18C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применяется для показателей и индикаторов, у которых положительным результатом считается превышение фактического показателя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планового:</w:t>
      </w:r>
    </w:p>
    <w:p w:rsidR="008B6012" w:rsidRPr="008B6012" w:rsidRDefault="00D600FB" w:rsidP="00FC18C8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pict>
          <v:group id="_x0000_s1038" editas="canvas" style="width:2in;height:56.95pt;mso-position-horizontal-relative:char;mso-position-vertical-relative:line" coordsize="2880,11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2880;height:1139" o:preferrelative="f">
              <v:fill o:detectmouseclick="t"/>
              <v:path o:extrusionok="t" o:connecttype="none"/>
            </v:shape>
            <v:line id="_x0000_s1040" style="position:absolute" from="930,456" to="1728,457"/>
            <v:rect id="_x0000_s1041" style="position:absolute;left:1799;top:261;width:963;height:621;mso-wrap-style:none" filled="f" stroked="f">
              <v:textbox style="mso-next-textbox:#_x0000_s1041;mso-fit-shape-to-text:t" inset="0,0,0,0">
                <w:txbxContent>
                  <w:p w:rsidR="00FC18C8" w:rsidRDefault="00FC18C8" w:rsidP="008B6012">
                    <w:r>
                      <w:rPr>
                        <w:color w:val="000000"/>
                        <w:sz w:val="30"/>
                        <w:szCs w:val="30"/>
                      </w:rPr>
                      <w:t xml:space="preserve"> *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,</w:t>
                    </w:r>
                  </w:p>
                </w:txbxContent>
              </v:textbox>
            </v:rect>
            <v:rect id="_x0000_s1042" style="position:absolute;left:949;top:497;width:76;height:621;mso-wrap-style:none" filled="f" stroked="f">
              <v:textbox style="mso-next-textbox:#_x0000_s1042;mso-fit-shape-to-text:t" inset="0,0,0,0">
                <w:txbxContent>
                  <w:p w:rsidR="00FC18C8" w:rsidRDefault="00FC18C8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3" style="position:absolute;left:949;top:34;width:76;height:621;mso-wrap-style:none" filled="f" stroked="f">
              <v:textbox style="mso-next-textbox:#_x0000_s1043;mso-fit-shape-to-text:t" inset="0,0,0,0">
                <w:txbxContent>
                  <w:p w:rsidR="00FC18C8" w:rsidRDefault="00FC18C8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4" style="position:absolute;left:49;top:261;width:432;height:621" filled="f" stroked="f">
              <v:textbox style="mso-next-textbox:#_x0000_s1044;mso-fit-shape-to-text:t" inset="0,0,0,0">
                <w:txbxContent>
                  <w:p w:rsidR="00FC18C8" w:rsidRPr="001F3B64" w:rsidRDefault="00FC18C8" w:rsidP="008B601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I</w:t>
                    </w:r>
                    <w:r w:rsidRPr="001F3B64">
                      <w:rPr>
                        <w:color w:val="000000"/>
                        <w:sz w:val="30"/>
                        <w:szCs w:val="30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254;top:686;width:369;height:453;mso-wrap-style:none" filled="f" stroked="f">
              <v:textbox style="mso-next-textbox:#_x0000_s1045;mso-fit-shape-to-text:t" inset="0,0,0,0">
                <w:txbxContent>
                  <w:p w:rsidR="00FC18C8" w:rsidRDefault="00FC18C8" w:rsidP="008B6012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план</w:t>
                    </w:r>
                    <w:proofErr w:type="spellEnd"/>
                    <w:proofErr w:type="gramEnd"/>
                  </w:p>
                </w:txbxContent>
              </v:textbox>
            </v:rect>
            <v:rect id="_x0000_s1046" style="position:absolute;left:1251;top:223;width:352;height:453;mso-wrap-style:none" filled="f" stroked="f">
              <v:textbox style="mso-next-textbox:#_x0000_s1046;mso-fit-shape-to-text:t" inset="0,0,0,0">
                <w:txbxContent>
                  <w:p w:rsidR="00FC18C8" w:rsidRDefault="00FC18C8" w:rsidP="008B6012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факт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47" style="position:absolute;left:638;top:226;width:165;height:623;mso-wrap-style:none" filled="f" stroked="f">
              <v:textbox style="mso-next-textbox:#_x0000_s1047;mso-fit-shape-to-text:t" inset="0,0,0,0">
                <w:txbxContent>
                  <w:p w:rsidR="00FC18C8" w:rsidRDefault="00FC18C8" w:rsidP="008B6012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8B6012">
        <w:rPr>
          <w:rFonts w:ascii="Times New Roman" w:hAnsi="Times New Roman" w:cs="Times New Roman"/>
          <w:sz w:val="28"/>
          <w:szCs w:val="28"/>
        </w:rPr>
        <w:t xml:space="preserve"> – индикатор эффективности;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факт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план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012">
        <w:rPr>
          <w:rFonts w:ascii="Times New Roman" w:hAnsi="Times New Roman" w:cs="Times New Roman"/>
          <w:sz w:val="28"/>
          <w:szCs w:val="28"/>
        </w:rPr>
        <w:t>- плановое значение индикатора;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n</w:t>
      </w:r>
      <w:r w:rsidRPr="008B6012">
        <w:rPr>
          <w:rFonts w:ascii="Times New Roman" w:hAnsi="Times New Roman" w:cs="Times New Roman"/>
          <w:sz w:val="28"/>
          <w:szCs w:val="28"/>
        </w:rPr>
        <w:t xml:space="preserve"> - номер показателя эффективности Программы.</w:t>
      </w:r>
    </w:p>
    <w:p w:rsidR="008B6012" w:rsidRPr="008B6012" w:rsidRDefault="008B6012" w:rsidP="00FC18C8">
      <w:pPr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среднее значение выполнения индикаторов эффективности по Программе рассчитывается по формуле:</w:t>
      </w:r>
    </w:p>
    <w:p w:rsidR="008B6012" w:rsidRPr="008B6012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12" w:rsidRPr="008B6012" w:rsidRDefault="00D600FB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7" editas="canvas" style="width:111.85pt;height:61.5pt;mso-position-horizontal-relative:char;mso-position-vertical-relative:line" coordsize="2237,1230">
            <o:lock v:ext="edit" aspectratio="t"/>
            <v:shape id="_x0000_s1028" type="#_x0000_t75" style="position:absolute;width:2237;height:1230" o:preferrelative="f">
              <v:fill o:detectmouseclick="t"/>
              <v:path o:extrusionok="t" o:connecttype="none"/>
            </v:shape>
            <v:line id="_x0000_s1029" style="position:absolute" from="872,474" to="1620,475" strokeweight=".7pt"/>
            <v:rect id="_x0000_s1030" style="position:absolute;left:1687;top:272;width:73;height:509;mso-wrap-style:none" filled="f" stroked="f">
              <v:textbox style="mso-next-textbox:#_x0000_s1030;mso-fit-shape-to-text:t" inset="0,0,0,0">
                <w:txbxContent>
                  <w:p w:rsidR="00FC18C8" w:rsidRDefault="00FC18C8" w:rsidP="008B6012">
                    <w:r>
                      <w:rPr>
                        <w:color w:val="000000"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rect>
            <v:rect id="_x0000_s1031" style="position:absolute;left:889;top:517;width:129;height:509;mso-wrap-style:none" filled="f" stroked="f">
              <v:textbox style="mso-next-textbox:#_x0000_s1031;mso-fit-shape-to-text:t" inset="0,0,0,0">
                <w:txbxContent>
                  <w:p w:rsidR="00FC18C8" w:rsidRDefault="00FC18C8" w:rsidP="008B6012"/>
                </w:txbxContent>
              </v:textbox>
            </v:rect>
            <v:rect id="_x0000_s1032" style="position:absolute;left:889;top:36;width:1076;height:649;mso-wrap-style:none" filled="f" stroked="f">
              <v:textbox style="mso-next-textbox:#_x0000_s1032;mso-fit-shape-to-text:t" inset="0,0,0,0">
                <w:txbxContent>
                  <w:p w:rsidR="00FC18C8" w:rsidRPr="001F3B64" w:rsidRDefault="00FC18C8" w:rsidP="008B6012">
                    <w:proofErr w:type="gramStart"/>
                    <w:r>
                      <w:rPr>
                        <w:sz w:val="32"/>
                        <w:szCs w:val="32"/>
                        <w:lang w:val="en-US"/>
                      </w:rPr>
                      <w:t>SUM  I</w:t>
                    </w:r>
                    <w:r w:rsidRPr="001F3B64">
                      <w:rPr>
                        <w:sz w:val="32"/>
                        <w:szCs w:val="32"/>
                        <w:vertAlign w:val="subscript"/>
                      </w:rPr>
                      <w:t>эф</w:t>
                    </w:r>
                    <w:proofErr w:type="gramEnd"/>
                  </w:p>
                </w:txbxContent>
              </v:textbox>
            </v:rect>
            <v:rect id="_x0000_s1033" style="position:absolute;left:46;top:272;width:81;height:649;mso-wrap-style:none" filled="f" stroked="f">
              <v:textbox style="mso-next-textbox:#_x0000_s1033;mso-fit-shape-to-text:t" inset="0,0,0,0">
                <w:txbxContent>
                  <w:p w:rsidR="00FC18C8" w:rsidRDefault="00FC18C8" w:rsidP="008B6012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34" style="position:absolute;left:949;top:581;width:1157;height:649" filled="f" stroked="f">
              <v:textbox style="mso-next-textbox:#_x0000_s1034;mso-fit-shape-to-text:t" inset="0,0,0,0">
                <w:txbxContent>
                  <w:p w:rsidR="00FC18C8" w:rsidRDefault="00FC18C8" w:rsidP="008B60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100 %</w:t>
                    </w:r>
                  </w:p>
                </w:txbxContent>
              </v:textbox>
            </v:rect>
            <v:rect id="_x0000_s1035" style="position:absolute;left:1172;top:232;width:129;height:509;mso-wrap-style:none" filled="f" stroked="f">
              <v:textbox style="mso-next-textbox:#_x0000_s1035;mso-fit-shape-to-text:t" inset="0,0,0,0">
                <w:txbxContent>
                  <w:p w:rsidR="00FC18C8" w:rsidRDefault="00FC18C8" w:rsidP="008B6012"/>
                </w:txbxContent>
              </v:textbox>
            </v:rect>
            <v:rect id="_x0000_s1036" style="position:absolute;left:285;top:468;width:361;height:453;mso-wrap-style:none" filled="f" stroked="f">
              <v:textbox style="mso-next-textbox:#_x0000_s1036;mso-fit-shape-to-text:t" inset="0,0,0,0">
                <w:txbxContent>
                  <w:p w:rsidR="00FC18C8" w:rsidRPr="001F3B64" w:rsidRDefault="00FC18C8" w:rsidP="008B601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сред</w:t>
                    </w:r>
                  </w:p>
                </w:txbxContent>
              </v:textbox>
            </v:rect>
            <v:rect id="_x0000_s1037" style="position:absolute;left:598;top:235;width:176;height:651;mso-wrap-style:none" filled="f" stroked="f">
              <v:textbox style="mso-next-textbox:#_x0000_s1037;mso-fit-shape-to-text:t" inset="0,0,0,0">
                <w:txbxContent>
                  <w:p w:rsidR="00FC18C8" w:rsidRDefault="00FC18C8" w:rsidP="008B6012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где: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. </w:t>
      </w:r>
      <w:r w:rsidRPr="008B6012">
        <w:rPr>
          <w:rFonts w:ascii="Times New Roman" w:hAnsi="Times New Roman" w:cs="Times New Roman"/>
          <w:sz w:val="28"/>
          <w:szCs w:val="28"/>
        </w:rPr>
        <w:t>- среднее значение выполнения индикаторов эффективности Программы;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SUM </w:t>
      </w:r>
      <w:proofErr w:type="spellStart"/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эф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012">
        <w:rPr>
          <w:rFonts w:ascii="Times New Roman" w:hAnsi="Times New Roman" w:cs="Times New Roman"/>
          <w:sz w:val="28"/>
          <w:szCs w:val="28"/>
        </w:rPr>
        <w:t>- суммарное значение фактического выполнения индикаторов эффективности Программы;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n</w:t>
      </w:r>
      <w:r w:rsidRPr="008B6012">
        <w:rPr>
          <w:rFonts w:ascii="Times New Roman" w:hAnsi="Times New Roman" w:cs="Times New Roman"/>
          <w:sz w:val="28"/>
          <w:szCs w:val="28"/>
        </w:rPr>
        <w:t xml:space="preserve"> - количество индикаторов эффективности Программы.</w:t>
      </w:r>
    </w:p>
    <w:p w:rsidR="008B6012" w:rsidRPr="008B6012" w:rsidRDefault="008B6012" w:rsidP="00FC18C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расчет степени эффективности использования бюджетных и внебюджетных сре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>оизводится по формуле:</w:t>
      </w:r>
    </w:p>
    <w:p w:rsidR="008B6012" w:rsidRPr="008B6012" w:rsidRDefault="00D600FB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pict>
          <v:group id="_x0000_s1059" editas="canvas" style="width:2in;height:56.95pt;mso-position-horizontal-relative:char;mso-position-vertical-relative:line" coordsize="2880,1139">
            <o:lock v:ext="edit" aspectratio="t"/>
            <v:shape id="_x0000_s1060" type="#_x0000_t75" style="position:absolute;width:2880;height:1139" o:preferrelative="f">
              <v:fill o:detectmouseclick="t"/>
              <v:path o:extrusionok="t" o:connecttype="none"/>
            </v:shape>
            <v:line id="_x0000_s1061" style="position:absolute" from="930,456" to="1728,457"/>
            <v:rect id="_x0000_s1062" style="position:absolute;left:1799;top:261;width:963;height:621;mso-wrap-style:none" filled="f" stroked="f">
              <v:textbox style="mso-next-textbox:#_x0000_s1062;mso-fit-shape-to-text:t" inset="0,0,0,0">
                <w:txbxContent>
                  <w:p w:rsidR="00FC18C8" w:rsidRDefault="00FC18C8" w:rsidP="008B6012">
                    <w:r>
                      <w:rPr>
                        <w:color w:val="000000"/>
                        <w:sz w:val="30"/>
                        <w:szCs w:val="30"/>
                      </w:rPr>
                      <w:t xml:space="preserve"> *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,</w:t>
                    </w:r>
                  </w:p>
                </w:txbxContent>
              </v:textbox>
            </v:rect>
            <v:rect id="_x0000_s1063" style="position:absolute;left:949;top:497;width:210;height:621;mso-wrap-style:none" filled="f" stroked="f">
              <v:textbox style="mso-next-textbox:#_x0000_s1063;mso-fit-shape-to-text:t" inset="0,0,0,0">
                <w:txbxContent>
                  <w:p w:rsidR="00FC18C8" w:rsidRDefault="00FC18C8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064" style="position:absolute;left:949;top:34;width:210;height:621;mso-wrap-style:none" filled="f" stroked="f">
              <v:textbox style="mso-next-textbox:#_x0000_s1064;mso-fit-shape-to-text:t" inset="0,0,0,0">
                <w:txbxContent>
                  <w:p w:rsidR="00FC18C8" w:rsidRDefault="00FC18C8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065" style="position:absolute;left:49;top:261;width:432;height:621" filled="f" stroked="f">
              <v:textbox style="mso-next-textbox:#_x0000_s1065;mso-fit-shape-to-text:t" inset="0,0,0,0">
                <w:txbxContent>
                  <w:p w:rsidR="00FC18C8" w:rsidRDefault="00FC18C8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066" style="position:absolute;left:1254;top:686;width:369;height:453;mso-wrap-style:none" filled="f" stroked="f">
              <v:textbox style="mso-next-textbox:#_x0000_s1066;mso-fit-shape-to-text:t" inset="0,0,0,0">
                <w:txbxContent>
                  <w:p w:rsidR="00FC18C8" w:rsidRDefault="00FC18C8" w:rsidP="008B6012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план</w:t>
                    </w:r>
                    <w:proofErr w:type="spellEnd"/>
                    <w:proofErr w:type="gramEnd"/>
                  </w:p>
                </w:txbxContent>
              </v:textbox>
            </v:rect>
            <v:rect id="_x0000_s1067" style="position:absolute;left:1251;top:223;width:352;height:453;mso-wrap-style:none" filled="f" stroked="f">
              <v:textbox style="mso-next-textbox:#_x0000_s1067;mso-fit-shape-to-text:t" inset="0,0,0,0">
                <w:txbxContent>
                  <w:p w:rsidR="00FC18C8" w:rsidRDefault="00FC18C8" w:rsidP="008B6012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факт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68" style="position:absolute;left:304;top:450;width:183;height:453;mso-wrap-style:none" filled="f" stroked="f">
              <v:textbox style="mso-next-textbox:#_x0000_s1068;mso-fit-shape-to-text:t" inset="0,0,0,0">
                <w:txbxContent>
                  <w:p w:rsidR="00FC18C8" w:rsidRDefault="00FC18C8" w:rsidP="008B6012">
                    <w:proofErr w:type="spellStart"/>
                    <w:proofErr w:type="gram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бв</w:t>
                    </w:r>
                    <w:proofErr w:type="spellEnd"/>
                    <w:proofErr w:type="gramEnd"/>
                  </w:p>
                </w:txbxContent>
              </v:textbox>
            </v:rect>
            <v:rect id="_x0000_s1069" style="position:absolute;left:638;top:226;width:165;height:623;mso-wrap-style:none" filled="f" stroked="f">
              <v:textbox style="mso-next-textbox:#_x0000_s1069;mso-fit-shape-to-text:t" inset="0,0,0,0">
                <w:txbxContent>
                  <w:p w:rsidR="00FC18C8" w:rsidRDefault="00FC18C8" w:rsidP="008B6012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где: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Э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бв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- степень эффективности использования бюджетных и внебюджетных средств;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Ф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факт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012">
        <w:rPr>
          <w:rFonts w:ascii="Times New Roman" w:hAnsi="Times New Roman" w:cs="Times New Roman"/>
          <w:sz w:val="28"/>
          <w:szCs w:val="28"/>
        </w:rPr>
        <w:t>- фактическое освоение средств бюджетных и внебюджетных средств в отчетном периоде;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Ф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план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- запланированное выделение бюджетных и внебюджетных средств в отчетном периоде.</w:t>
      </w:r>
    </w:p>
    <w:p w:rsidR="008B6012" w:rsidRPr="008B6012" w:rsidRDefault="008B6012" w:rsidP="00FC18C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эффективность реализации  Программы рассчитывается по следующей формуле:</w:t>
      </w:r>
    </w:p>
    <w:p w:rsidR="008B6012" w:rsidRPr="008B6012" w:rsidRDefault="00D600FB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8" editas="canvas" style="width:111.85pt;height:61.5pt;mso-position-horizontal-relative:char;mso-position-vertical-relative:line" coordsize="2237,1230">
            <o:lock v:ext="edit" aspectratio="t"/>
            <v:shape id="_x0000_s1049" type="#_x0000_t75" style="position:absolute;width:2237;height:1230" o:preferrelative="f">
              <v:fill o:detectmouseclick="t"/>
              <v:path o:extrusionok="t" o:connecttype="none"/>
            </v:shape>
            <v:line id="_x0000_s1050" style="position:absolute" from="872,474" to="1620,475" strokeweight=".7pt"/>
            <v:rect id="_x0000_s1051" style="position:absolute;left:1687;top:272;width:73;height:509;mso-wrap-style:none" filled="f" stroked="f">
              <v:textbox style="mso-next-textbox:#_x0000_s1051;mso-fit-shape-to-text:t" inset="0,0,0,0">
                <w:txbxContent>
                  <w:p w:rsidR="00FC18C8" w:rsidRDefault="00FC18C8" w:rsidP="008B6012">
                    <w:r>
                      <w:rPr>
                        <w:color w:val="000000"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rect>
            <v:rect id="_x0000_s1052" style="position:absolute;left:889;top:517;width:129;height:509;mso-wrap-style:none" filled="f" stroked="f">
              <v:textbox style="mso-next-textbox:#_x0000_s1052;mso-fit-shape-to-text:t" inset="0,0,0,0">
                <w:txbxContent>
                  <w:p w:rsidR="00FC18C8" w:rsidRDefault="00FC18C8" w:rsidP="008B6012"/>
                </w:txbxContent>
              </v:textbox>
            </v:rect>
            <v:rect id="_x0000_s1053" style="position:absolute;left:889;top:36;width:1000;height:649;mso-wrap-style:none" filled="f" stroked="f">
              <v:textbox style="mso-next-textbox:#_x0000_s1053;mso-fit-shape-to-text:t" inset="0,0,0,0">
                <w:txbxContent>
                  <w:p w:rsidR="00FC18C8" w:rsidRDefault="00FC18C8" w:rsidP="008B6012">
                    <w:proofErr w:type="gramStart"/>
                    <w:r>
                      <w:rPr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ср.</w:t>
                    </w:r>
                    <w:proofErr w:type="gramEnd"/>
                    <w:r>
                      <w:rPr>
                        <w:sz w:val="32"/>
                        <w:szCs w:val="32"/>
                        <w:vertAlign w:val="subscript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 xml:space="preserve">*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Э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бв</w:t>
                    </w:r>
                    <w:proofErr w:type="spellEnd"/>
                  </w:p>
                </w:txbxContent>
              </v:textbox>
            </v:rect>
            <v:rect id="_x0000_s1054" style="position:absolute;left:46;top:272;width:176;height:649;mso-wrap-style:none" filled="f" stroked="f">
              <v:textbox style="mso-next-textbox:#_x0000_s1054;mso-fit-shape-to-text:t" inset="0,0,0,0">
                <w:txbxContent>
                  <w:p w:rsidR="00FC18C8" w:rsidRDefault="00FC18C8" w:rsidP="008B6012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055" style="position:absolute;left:949;top:581;width:1157;height:649" filled="f" stroked="f">
              <v:textbox style="mso-next-textbox:#_x0000_s1055;mso-fit-shape-to-text:t" inset="0,0,0,0">
                <w:txbxContent>
                  <w:p w:rsidR="00FC18C8" w:rsidRDefault="00FC18C8" w:rsidP="008B60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100 %</w:t>
                    </w:r>
                  </w:p>
                </w:txbxContent>
              </v:textbox>
            </v:rect>
            <v:rect id="_x0000_s1056" style="position:absolute;left:1172;top:232;width:129;height:509;mso-wrap-style:none" filled="f" stroked="f">
              <v:textbox style="mso-next-textbox:#_x0000_s1056;mso-fit-shape-to-text:t" inset="0,0,0,0">
                <w:txbxContent>
                  <w:p w:rsidR="00FC18C8" w:rsidRDefault="00FC18C8" w:rsidP="008B6012"/>
                </w:txbxContent>
              </v:textbox>
            </v:rect>
            <v:rect id="_x0000_s1057" style="position:absolute;left:285;top:468;width:266;height:453;mso-wrap-style:none" filled="f" stroked="f">
              <v:textbox style="mso-next-textbox:#_x0000_s1057;mso-fit-shape-to-text:t" inset="0,0,0,0">
                <w:txbxContent>
                  <w:p w:rsidR="00FC18C8" w:rsidRDefault="00FC18C8" w:rsidP="008B6012">
                    <w:r>
                      <w:rPr>
                        <w:color w:val="000000"/>
                        <w:sz w:val="18"/>
                        <w:szCs w:val="18"/>
                      </w:rPr>
                      <w:t>МП</w:t>
                    </w:r>
                  </w:p>
                </w:txbxContent>
              </v:textbox>
            </v:rect>
            <v:rect id="_x0000_s1058" style="position:absolute;left:598;top:235;width:176;height:651;mso-wrap-style:none" filled="f" stroked="f">
              <v:textbox style="mso-next-textbox:#_x0000_s1058;mso-fit-shape-to-text:t" inset="0,0,0,0">
                <w:txbxContent>
                  <w:p w:rsidR="00FC18C8" w:rsidRDefault="00FC18C8" w:rsidP="008B6012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где: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Э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мп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012">
        <w:rPr>
          <w:rFonts w:ascii="Times New Roman" w:hAnsi="Times New Roman" w:cs="Times New Roman"/>
          <w:sz w:val="28"/>
          <w:szCs w:val="28"/>
        </w:rPr>
        <w:t>– эффективность реализации Программы;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6012">
        <w:rPr>
          <w:rFonts w:ascii="Times New Roman" w:hAnsi="Times New Roman" w:cs="Times New Roman"/>
          <w:sz w:val="28"/>
          <w:szCs w:val="28"/>
        </w:rPr>
        <w:t>– среднее значение выполнения индикаторов эффективности муниципальной программы;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Э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бв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- степень эффективности использования бюджетных и внебюджетных средств.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высокой в случае, если значение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Э</w:t>
      </w:r>
      <w:r w:rsidRPr="008B601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составляет не менее 90,0 %.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Э</w:t>
      </w:r>
      <w:r w:rsidRPr="008B601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составляет не менее 75,0 %.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AA3" w:rsidRDefault="00D63AA3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AA3" w:rsidRPr="008B6012" w:rsidRDefault="00D63AA3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VI</w:t>
      </w:r>
    </w:p>
    <w:p w:rsidR="008B6012" w:rsidRPr="008B6012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Финансовое и ресурсное обеспечение Программы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федерального, областного и местного бюджетов, а также за счет внебюджетных источников, при условии выделении бюджетных ассигнований согласно проводимому отбору Правительством Тверской области.</w:t>
      </w:r>
    </w:p>
    <w:p w:rsid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Общая потребность финансового обеспечения Программы на 2018 -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="00FC18C8">
        <w:rPr>
          <w:rFonts w:ascii="Times New Roman" w:hAnsi="Times New Roman" w:cs="Times New Roman"/>
          <w:sz w:val="28"/>
          <w:szCs w:val="28"/>
        </w:rPr>
        <w:t xml:space="preserve"> годы год составляет 11 703,56</w:t>
      </w:r>
      <w:r w:rsidRPr="008B60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27031" w:rsidRPr="008B6012" w:rsidRDefault="00D27031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FC18C8" w:rsidRDefault="008B6012" w:rsidP="00FC18C8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C18C8">
        <w:rPr>
          <w:rFonts w:ascii="Times New Roman" w:hAnsi="Times New Roman" w:cs="Times New Roman"/>
          <w:sz w:val="28"/>
          <w:szCs w:val="28"/>
        </w:rPr>
        <w:t>Финансовое обеспечение 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1161"/>
        <w:gridCol w:w="1017"/>
        <w:gridCol w:w="1016"/>
        <w:gridCol w:w="1016"/>
        <w:gridCol w:w="1016"/>
        <w:gridCol w:w="1016"/>
        <w:gridCol w:w="1016"/>
        <w:gridCol w:w="1016"/>
      </w:tblGrid>
      <w:tr w:rsidR="00C374AE" w:rsidRPr="00FC18C8" w:rsidTr="00C374AE">
        <w:trPr>
          <w:trHeight w:val="300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C374AE" w:rsidRPr="00FC18C8" w:rsidTr="00C374AE">
        <w:trPr>
          <w:trHeight w:val="600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потребность финансового обеспечения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11703,56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5487,93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1715,63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374AE" w:rsidRPr="00FC18C8" w:rsidTr="00C374AE">
        <w:trPr>
          <w:trHeight w:val="31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7747,42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3806,90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1898,86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374AE" w:rsidRPr="00FC18C8" w:rsidTr="00C374AE">
        <w:trPr>
          <w:trHeight w:val="31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 бюджет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2383,97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1171,45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313,63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584,28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374AE" w:rsidRPr="00FC18C8" w:rsidTr="00C374AE">
        <w:trPr>
          <w:trHeight w:val="315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1572,16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509,58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266,86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181,46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C8" w:rsidRPr="00FC18C8" w:rsidRDefault="00FC18C8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</w:tbl>
    <w:p w:rsidR="00FC18C8" w:rsidRPr="008B6012" w:rsidRDefault="00FC18C8" w:rsidP="00FC1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Информация о ресурсном обеспечении  Программы за счет всех уровней бюджета и прогнозная оценка привлекаемых средств на реализацию Программы приведены в приложении 2 Программы.</w:t>
      </w:r>
    </w:p>
    <w:p w:rsidR="00BF1ED1" w:rsidRPr="008B6012" w:rsidRDefault="00BF1ED1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VII</w:t>
      </w:r>
    </w:p>
    <w:p w:rsidR="008B6012" w:rsidRPr="00BF1ED1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Механизм реализации и управления Программой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Ответственный исполнитель  Программы – Администрация Дмитровогорского сельского поселения Конаковского района Тверской области (далее – Администрация).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посредством размещения муниципальных заказов на благоустройство   дворовых территорий, наиболее посещаемых муниципальных территорий общественного пользования  в порядке, предусмотренном федеральным законодательством.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Администрация выполняет следующие мероприятия: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организует реализацию Программы, вносит предложения о внесении изменений в Программу и несет ответственность за достижение показателей (индикаторов) программы, а так же конечных результатов ее реализации;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не позднее 1 декабря текущего финансового года представляет бюджетные заявки с обосновывающими материалами на финансирование из бюджета муниципального образования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в очередном финансовом году;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разрабатывает перечень работ по исполнению программных мероприятий на очередной финансовый год (постановлением администрации Дмитровогорского сельского поселения Конаковского района Тверской области);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разрабатывает календарный план реализации программных мероприятий с указанием ответственных исполнителей на очередной финансовый год (распорядительный акт главного распорядителя бюджетных средств);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ежеквартально в срок до 20 числа месяца, следующего за отчетным кварталом, представляет в уполномоченный орган в целях оперативного контроля информацию о расходовании бюджетных и внебюджетных средств на реализацию  Программы, заполняемую нарастающим итогом с начала года по утвержденной </w:t>
      </w:r>
      <w:hyperlink w:anchor="Par933" w:history="1">
        <w:r w:rsidRPr="008B601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B6012">
        <w:rPr>
          <w:rFonts w:ascii="Times New Roman" w:hAnsi="Times New Roman" w:cs="Times New Roman"/>
          <w:sz w:val="28"/>
          <w:szCs w:val="28"/>
        </w:rPr>
        <w:t>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Программы и в срок до 01 марта года, следующего за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>, предоставляет годовой отчет о ходе реализации и оценке эффективности Программы на согласование в уполномоченный орган.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Администрация имеет право исключать из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имеющих высокий износ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Генеральным планом  Дмитровогорского сельского поселения при условии одобрения такого решения на Межведомственной комиссии, созданной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10.02.2017 № 169 в порядке, установленной такой Межведомственной комиссией. 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Администрация имеет право исключать из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одно из следующих решений - об отказе от благоустройства дворовой территорий в рамках реализации соответствующей программы, или не приняли решения о благоустройстве дворовой территории в сроки, установленные соответствующей программой, или не приняли решений, предусмотренных настоящей муниципальной программой и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являющимися условиями использования субсидии в целях благоустройства дворовой территории. При этом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на Межведомственной комиссии, созданной в соответствии с постановлением Правительства Российской Федерации от 10.02.2017 № 169 в порядке, установленной такой Межведомственной комиссией.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период, с описанием результатов реализации мероприятий в отчетном году, по формам, установленным муниципальными правовыми актами Администрации;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программы, последствий не реализации подпрограмм и отдельных мероприятий;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оценку эффективности Программы; 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иных средств на реализацию Программы ответственными исполнителями.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случае отклонения от плановой динамики реализации Программы в отчет включаются предложения по дальнейшей реализации  Программы и их обоснование.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Администрация организует размещение на официальном сайте в сети «Интернет» информацию о Программе, ходе ее реализации, достижении значений показателей (Программы, степени выполнения мероприятий Программы.</w:t>
      </w:r>
      <w:proofErr w:type="gramEnd"/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ходе реализации Программы Администрация организует мероприятия по вовлечению жителей поселения в благоустройство территории, общественные обсуждения проектов благоустройства, а также мероприятий по благоустройству, которые необходимо провести на территории с. Дмитрова Гора.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реализацие</w:t>
      </w:r>
      <w:r w:rsidR="00996D03">
        <w:rPr>
          <w:rFonts w:ascii="Times New Roman" w:hAnsi="Times New Roman" w:cs="Times New Roman"/>
          <w:sz w:val="28"/>
          <w:szCs w:val="28"/>
        </w:rPr>
        <w:t>й Программы осуществляет Глава Дмитровогорского сельского поселения</w:t>
      </w:r>
      <w:r w:rsidRPr="008B6012">
        <w:rPr>
          <w:rFonts w:ascii="Times New Roman" w:hAnsi="Times New Roman" w:cs="Times New Roman"/>
          <w:sz w:val="28"/>
          <w:szCs w:val="28"/>
        </w:rPr>
        <w:t>.</w:t>
      </w:r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VIII</w:t>
      </w:r>
    </w:p>
    <w:p w:rsidR="008B6012" w:rsidRPr="008B6012" w:rsidRDefault="008B6012" w:rsidP="00FC18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B6012" w:rsidRPr="00BF1ED1" w:rsidRDefault="008B6012" w:rsidP="00FC18C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Мероприятия по благоустройству дворовых и общественных территорий должны производиться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IX</w:t>
      </w:r>
    </w:p>
    <w:p w:rsidR="008B6012" w:rsidRPr="00BF1ED1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Описание рисков реализации Программы</w:t>
      </w:r>
    </w:p>
    <w:p w:rsidR="008B6012" w:rsidRPr="008B6012" w:rsidRDefault="008B6012" w:rsidP="00FC18C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8B6012" w:rsidRPr="008B6012" w:rsidRDefault="008B6012" w:rsidP="00FC18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финансовые риски: непредставление федеральной субсидии,  дефицит регионального и местных бюджетов и возможность невыполнения своих обязательств по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мероприятий Программы;</w:t>
      </w:r>
    </w:p>
    <w:p w:rsidR="008B6012" w:rsidRPr="008B6012" w:rsidRDefault="008B6012" w:rsidP="00FC18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информационные риски: неполнота и неточность предоставления информации об объемах и качестве осуществления работ по благоустройству дворовых и общественных территорий;</w:t>
      </w:r>
    </w:p>
    <w:p w:rsidR="008B6012" w:rsidRPr="008B6012" w:rsidRDefault="008B6012" w:rsidP="00FC18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социальные риски: низкая социальная активность населения, отсутствие массовой культуры соучастия в благоустройстве дворовых и общественных территорий;</w:t>
      </w:r>
    </w:p>
    <w:p w:rsidR="008B6012" w:rsidRPr="008B6012" w:rsidRDefault="008B6012" w:rsidP="00FC18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управленческие р</w:t>
      </w:r>
      <w:r w:rsidR="00996D03">
        <w:rPr>
          <w:rFonts w:ascii="Times New Roman" w:hAnsi="Times New Roman" w:cs="Times New Roman"/>
          <w:sz w:val="28"/>
          <w:szCs w:val="28"/>
        </w:rPr>
        <w:t xml:space="preserve">иски: неэффективное управление </w:t>
      </w:r>
      <w:r w:rsidRPr="008B6012">
        <w:rPr>
          <w:rFonts w:ascii="Times New Roman" w:hAnsi="Times New Roman" w:cs="Times New Roman"/>
          <w:sz w:val="28"/>
          <w:szCs w:val="28"/>
        </w:rPr>
        <w:t xml:space="preserve">Программой, низкое качество межведомственного взаимодействия, недостаточный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реализацией Программы и муниципальных программ. </w:t>
      </w:r>
    </w:p>
    <w:p w:rsidR="008B6012" w:rsidRPr="008B6012" w:rsidRDefault="008B6012" w:rsidP="00FC18C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Для снижения определенной доли рисков и обеспечения бесперебойности реализации мероприятий Программы предусмотрены следующие меры:</w:t>
      </w:r>
    </w:p>
    <w:p w:rsidR="008B6012" w:rsidRPr="008B6012" w:rsidRDefault="008B6012" w:rsidP="00FC18C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оперативное принятие решений и обеспечение согласованности взаимодействия ответственного исполнителя и участников Программы  при ее реализации;</w:t>
      </w:r>
    </w:p>
    <w:p w:rsidR="008B6012" w:rsidRPr="008B6012" w:rsidRDefault="008B6012" w:rsidP="00FC18C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проведение регулярного анализа исполнения мероприятий Программы; </w:t>
      </w:r>
    </w:p>
    <w:p w:rsidR="008B6012" w:rsidRPr="008B6012" w:rsidRDefault="008B6012" w:rsidP="00FC18C8">
      <w:pPr>
        <w:widowControl w:val="0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в средствах массовой информации в целях стимулирования активности участия граждан и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в реализации проектов по благоустройству;</w:t>
      </w:r>
    </w:p>
    <w:p w:rsidR="008B6012" w:rsidRPr="008B6012" w:rsidRDefault="008B6012" w:rsidP="00FC18C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реализация комплекса мероприятий по вовлечению граждан и организаций в процесс общественных обсуждений объектов благоустройства, муниципальных программ, привлечение к участию в реализации мероприятий по благоустройству территорий;</w:t>
      </w:r>
    </w:p>
    <w:p w:rsidR="008B6012" w:rsidRPr="008B6012" w:rsidRDefault="008B6012" w:rsidP="00FC18C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осуществление общественного контроля.</w:t>
      </w:r>
    </w:p>
    <w:p w:rsidR="008B6012" w:rsidRPr="008B6012" w:rsidRDefault="008B6012" w:rsidP="00FC18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Управление рисками реализации Программы будет осуществляться путем координации деятельности ответственного исполнителя и участников Программ.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X</w:t>
      </w:r>
    </w:p>
    <w:p w:rsidR="008B6012" w:rsidRPr="008B6012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Осуществление контроля реализации  Программы</w:t>
      </w:r>
    </w:p>
    <w:p w:rsidR="008B6012" w:rsidRPr="008B6012" w:rsidRDefault="008B6012" w:rsidP="00FC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Программы, проведения комиссионной оценки предложений заинтересованных лиц Администрацией создается общественная комиссия из представителей Администрации, заинтересованных лиц, юридических лиц, общественных организаций, иных лиц.</w:t>
      </w:r>
    </w:p>
    <w:p w:rsidR="008B6012" w:rsidRPr="008B6012" w:rsidRDefault="008B6012" w:rsidP="00FC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Общественный контроль за реализацией проектов по благоустройству территории с. Дмитрова Гора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, а также общегородских интерактивных порталов в информационно-телекоммуникационной сети Интернет. </w:t>
      </w:r>
    </w:p>
    <w:p w:rsidR="008B6012" w:rsidRPr="008B6012" w:rsidRDefault="008B6012" w:rsidP="00FC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Информация о выявленных и зафиксированных в рамках общественного контроля нарушениях в связи реализацией проектов по благоустройству территории с. Дмитрова Гора направляется для принятия мер в Администрацию и (или) на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общемуниципальный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интерактивный портал в информационно-телекоммуникационной сети Интернет. </w:t>
      </w:r>
    </w:p>
    <w:p w:rsidR="008B6012" w:rsidRPr="008B6012" w:rsidRDefault="008B6012" w:rsidP="00FC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реализацией проектов по благоустройству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Раздел X</w:t>
      </w:r>
      <w:r w:rsidRPr="008B6012">
        <w:rPr>
          <w:b/>
          <w:sz w:val="28"/>
          <w:szCs w:val="28"/>
          <w:lang w:val="en-US"/>
        </w:rPr>
        <w:t>I</w:t>
      </w:r>
    </w:p>
    <w:p w:rsidR="008B6012" w:rsidRPr="00BF1ED1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реализации Программы</w:t>
      </w:r>
    </w:p>
    <w:p w:rsidR="008B6012" w:rsidRPr="008B6012" w:rsidRDefault="008B6012" w:rsidP="00FC18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планируется: 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выполнить работы по благоустройству дворовых территорий, нуждающихся в благоустройстве и подлежащих благоустройству в период  2018 – 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благоустроить общественные территории, включенные в муниципальные программы по результатам общественных обсуждений, в период 2018 – 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B6012" w:rsidRPr="008B6012" w:rsidRDefault="00D63AA3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благоустроить индивидуальные жилые дома</w:t>
      </w:r>
      <w:r w:rsidR="008B6012" w:rsidRPr="008B6012">
        <w:rPr>
          <w:rFonts w:ascii="Times New Roman" w:hAnsi="Times New Roman" w:cs="Times New Roman"/>
          <w:sz w:val="28"/>
          <w:szCs w:val="28"/>
        </w:rPr>
        <w:t xml:space="preserve"> и земельные участки, предоставленные для их размещения; 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благоустроить </w:t>
      </w:r>
      <w:r w:rsidR="00D63AA3">
        <w:rPr>
          <w:rFonts w:ascii="Times New Roman" w:hAnsi="Times New Roman" w:cs="Times New Roman"/>
          <w:sz w:val="28"/>
          <w:szCs w:val="28"/>
        </w:rPr>
        <w:t>объекты</w:t>
      </w:r>
      <w:r w:rsidRPr="008B6012">
        <w:rPr>
          <w:rFonts w:ascii="Times New Roman" w:hAnsi="Times New Roman" w:cs="Times New Roman"/>
          <w:sz w:val="28"/>
          <w:szCs w:val="28"/>
        </w:rPr>
        <w:t xml:space="preserve">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предпринимателей; 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создать (восстановить, реконструировать) объекты централизованной (нецентрализованной) систем холодного водоснабжения с. Дмитрова Гора; 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провести субботники в весенний и осенний периоды на территории с. Дмитрова Гора.</w:t>
      </w:r>
    </w:p>
    <w:p w:rsidR="008B6012" w:rsidRPr="008B6012" w:rsidRDefault="008B6012" w:rsidP="00FC18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Основным ожидаемым результатом реализации Программы является повышение уровня благоустройства территории с. Дмитрова Гора. Перечень показателей результативности и эффективности Программы приведен в приложении 3 к настоящей Программе.</w:t>
      </w:r>
    </w:p>
    <w:p w:rsidR="008B6012" w:rsidRPr="008B6012" w:rsidRDefault="008B6012" w:rsidP="00FC18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с. Дмитрова Гора. </w:t>
      </w:r>
    </w:p>
    <w:p w:rsidR="008B6012" w:rsidRPr="008B6012" w:rsidRDefault="008B6012" w:rsidP="00FC18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</w:t>
      </w:r>
      <w:r w:rsidR="00996D0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8B6012">
        <w:rPr>
          <w:rFonts w:ascii="Times New Roman" w:hAnsi="Times New Roman" w:cs="Times New Roman"/>
          <w:sz w:val="28"/>
          <w:szCs w:val="28"/>
        </w:rPr>
        <w:t xml:space="preserve"> индивидуальных жилых домов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 обеспечит единый подход к вопросам благоустройства на территории с. Дмитрова Гора.</w:t>
      </w:r>
      <w:proofErr w:type="gramEnd"/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B6012" w:rsidRPr="008B6012" w:rsidSect="008B6012">
          <w:headerReference w:type="default" r:id="rId8"/>
          <w:footerReference w:type="default" r:id="rId9"/>
          <w:headerReference w:type="first" r:id="rId10"/>
          <w:pgSz w:w="11909" w:h="16834"/>
          <w:pgMar w:top="794" w:right="794" w:bottom="794" w:left="1247" w:header="720" w:footer="567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sz w:val="28"/>
          <w:szCs w:val="28"/>
        </w:rPr>
      </w:pPr>
      <w:r w:rsidRPr="008B6012">
        <w:rPr>
          <w:sz w:val="28"/>
          <w:szCs w:val="28"/>
        </w:rPr>
        <w:t>Приложение 1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Конаковского района Тверской области» 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b/>
          <w:sz w:val="28"/>
          <w:szCs w:val="28"/>
        </w:rPr>
        <w:t>2024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годы  и  планы ее реализации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8184"/>
        <w:gridCol w:w="3291"/>
        <w:gridCol w:w="1579"/>
        <w:gridCol w:w="1579"/>
      </w:tblGrid>
      <w:tr w:rsidR="008B6012" w:rsidRPr="008B6012" w:rsidTr="008B6012">
        <w:trPr>
          <w:trHeight w:val="630"/>
        </w:trPr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5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66" w:type="pct"/>
            <w:gridSpan w:val="2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8B6012" w:rsidRPr="008B6012" w:rsidTr="008B6012">
        <w:trPr>
          <w:trHeight w:val="905"/>
        </w:trPr>
        <w:tc>
          <w:tcPr>
            <w:tcW w:w="317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</w:t>
            </w:r>
          </w:p>
        </w:tc>
      </w:tr>
      <w:tr w:rsidR="008B6012" w:rsidRPr="008B6012" w:rsidTr="008B6012">
        <w:trPr>
          <w:trHeight w:val="59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территорий общественного пользования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с. Дмитрова Гора, в </w:t>
            </w:r>
            <w:proofErr w:type="spell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МУП ЖКХ «Дмитрова Гора» 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8B6012">
        <w:trPr>
          <w:trHeight w:val="59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расположенной между ул. Почтовая и ул. Ударная с. Дмитрова Гора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B6012" w:rsidRPr="008B6012" w:rsidTr="008B6012">
        <w:trPr>
          <w:trHeight w:val="59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вокруг здания МБОУ Дом культуры с. Дмитрова Гора</w:t>
            </w:r>
            <w:r w:rsidR="009870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8B6012">
        <w:trPr>
          <w:trHeight w:val="59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Содержание  территории кладбища  в  с. Дмитрова Гора, в районе ул. Почтовой</w:t>
            </w:r>
            <w:proofErr w:type="gramEnd"/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8B6012">
        <w:trPr>
          <w:trHeight w:val="630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дворовых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с. Дмитрова Гора, в </w:t>
            </w:r>
            <w:proofErr w:type="spell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Администрация, жители МКД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по адресу: с. Дмитрова Гора, ул. Новая, д.1 и ул. Новая, д.2</w:t>
            </w:r>
            <w:proofErr w:type="gramEnd"/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02762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дворовой территории</w:t>
            </w:r>
            <w:r w:rsidR="008B6012"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по адресу: с. Дмитрова Гора, ул. Новая, д.19, ул. Ударная д. 20</w:t>
            </w: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по адресу: с. Дмитрова Гора, ул. Центральная, д.4</w:t>
            </w: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по адресу: с. Дмитрова Гора, ул. Новая, д. 18</w:t>
            </w: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многоквартирных домов по адресу: с. Дмитрова Гора, ул. Центральная, д.1, д.2, д. 3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по адресу: с. Дмитрова Гора, ул. Новая, д.3А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по адресу: с. Дмитрова Гора, ул.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д.8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8B6012">
        <w:trPr>
          <w:trHeight w:val="953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по благоустройству дворовых и общественных территорий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с. Дмитрова Гора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Администрация, жители с. Дмитрова Гора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8B6012">
        <w:trPr>
          <w:trHeight w:val="967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по отбору подрядных организаций для выполнения работ по благоустройству дворовых и общественных территорий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8B6012">
        <w:trPr>
          <w:trHeight w:val="99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8B6012">
        <w:trPr>
          <w:trHeight w:val="99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Частные лица, Администрация, МУП ЖКХ «Дмитрова Гора»</w:t>
            </w:r>
          </w:p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22567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8B6012">
        <w:trPr>
          <w:trHeight w:val="1833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инвентаризацию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      </w:r>
            <w:r w:rsidR="00D63AA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Частные лица, Администрация, МУП ЖКХ «Дмитрова Гора»</w:t>
            </w:r>
          </w:p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22567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8B6012">
        <w:trPr>
          <w:trHeight w:val="1576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работ по благоустройству индивидуальных жилых домов и земельных участков, предоставленных для их размещения, которые подлежат благоустройству не позднее </w:t>
            </w:r>
            <w:r w:rsidR="00DA56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средств собственников (пользователей) указанных домов (земельных участков), на территории с. Дмитрова Гора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Частные лица, Администрация, МУП ЖКХ «Дмитрова Гора»</w:t>
            </w:r>
          </w:p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DA56F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8B6012">
        <w:trPr>
          <w:trHeight w:val="1399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Юридические лица, Администрация, МУП ЖКХ «Дмитрова Гора»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DA56F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8B6012">
        <w:trPr>
          <w:trHeight w:val="118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 адресу: с. Дмитрова Гора, ул. Кимрская, д.1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ООО «АгроПромкомплектация Тверь»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B6012" w:rsidRPr="008B6012" w:rsidTr="008B6012">
        <w:trPr>
          <w:trHeight w:val="769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 адресу: с. Дмитрова Гора, ул. Почтовая, д.6а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8B6012">
        <w:trPr>
          <w:trHeight w:val="1898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      </w:r>
            <w:r w:rsidR="00DA56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средств указанных лиц, на территории с. Дмитрова Гора.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Администрация, МУП ЖКХ «Дмитрова Гора»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DA56F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8B6012">
        <w:trPr>
          <w:trHeight w:val="94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 на территории с. Дмитрова Гора, в </w:t>
            </w:r>
            <w:proofErr w:type="spell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МУП ЖКХ «Дмитрова Гора» 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D600FB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 дворовых территорий многоквартирных домов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D600FB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 общественных территориях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D600FB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созданных общественных территорий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D600FB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8B6012" w:rsidRPr="009870D5" w:rsidRDefault="00742506" w:rsidP="00FC18C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*</w:t>
      </w:r>
      <w:r w:rsidR="009870D5" w:rsidRPr="009870D5">
        <w:rPr>
          <w:rFonts w:ascii="Times New Roman" w:hAnsi="Times New Roman" w:cs="Times New Roman"/>
          <w:sz w:val="28"/>
          <w:szCs w:val="28"/>
        </w:rPr>
        <w:t>перечень мероприятий может быть уточнен при ежегодной актуализации</w:t>
      </w:r>
      <w:r w:rsidR="009870D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42506" w:rsidRDefault="00742506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506" w:rsidRPr="008B6012" w:rsidRDefault="00742506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742506" w:rsidRPr="008B6012" w:rsidSect="008B6012">
          <w:pgSz w:w="16834" w:h="11909" w:orient="landscape"/>
          <w:pgMar w:top="1247" w:right="794" w:bottom="794" w:left="794" w:header="720" w:footer="676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Приложение 2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Конаковского района Тверской области»</w:t>
      </w:r>
    </w:p>
    <w:p w:rsidR="008B6012" w:rsidRPr="00C374AE" w:rsidRDefault="008B6012" w:rsidP="00C374AE">
      <w:pPr>
        <w:pStyle w:val="a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>на 2018-</w:t>
      </w:r>
      <w:r w:rsidR="00D600FB">
        <w:rPr>
          <w:rFonts w:ascii="Times New Roman" w:hAnsi="Times New Roman" w:cs="Times New Roman"/>
          <w:sz w:val="28"/>
          <w:szCs w:val="28"/>
          <w:lang w:val="ru-RU"/>
        </w:rPr>
        <w:t>2024</w:t>
      </w:r>
      <w:r w:rsidR="00C374AE">
        <w:rPr>
          <w:rFonts w:ascii="Times New Roman" w:hAnsi="Times New Roman" w:cs="Times New Roman"/>
          <w:sz w:val="28"/>
          <w:szCs w:val="28"/>
          <w:lang w:val="ru-RU"/>
        </w:rPr>
        <w:t xml:space="preserve"> годы 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по  реализации муниципальной программы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Конаковского района Тверской области на 2018-</w:t>
      </w:r>
      <w:r w:rsidR="00D600FB">
        <w:rPr>
          <w:rFonts w:ascii="Times New Roman" w:hAnsi="Times New Roman" w:cs="Times New Roman"/>
          <w:b/>
          <w:sz w:val="28"/>
          <w:szCs w:val="28"/>
        </w:rPr>
        <w:t>2024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годы» за счет средств местного бюджета и прогнозная оценка привлекаемых на реализацию ее целей средств федерального, областного бюджетов, внебюджетных источников в случае участия Тверской области 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в реализации муниципальных программ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954"/>
        <w:gridCol w:w="2732"/>
        <w:gridCol w:w="2707"/>
        <w:gridCol w:w="1355"/>
        <w:gridCol w:w="1236"/>
        <w:gridCol w:w="1380"/>
        <w:gridCol w:w="996"/>
        <w:gridCol w:w="960"/>
        <w:gridCol w:w="960"/>
        <w:gridCol w:w="960"/>
        <w:gridCol w:w="960"/>
      </w:tblGrid>
      <w:tr w:rsidR="008F764C" w:rsidRPr="008F764C" w:rsidTr="008F764C">
        <w:trPr>
          <w:trHeight w:val="15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по годам, тыс</w:t>
            </w:r>
            <w:proofErr w:type="gramStart"/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</w:p>
        </w:tc>
      </w:tr>
      <w:tr w:rsidR="008F764C" w:rsidRPr="008F764C" w:rsidTr="008F764C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8F764C" w:rsidRPr="008F764C" w:rsidTr="008F764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территорий общественного пользования </w:t>
            </w:r>
            <w:proofErr w:type="gramStart"/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Дмитрова Гора*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</w:t>
            </w:r>
            <w:proofErr w:type="spellStart"/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3009,25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764C" w:rsidRPr="008F764C" w:rsidTr="008F764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764C" w:rsidRPr="008F764C" w:rsidTr="008F764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764C" w:rsidRPr="008F764C" w:rsidTr="008F764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764C" w:rsidRPr="008F764C" w:rsidTr="008F764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764C" w:rsidRPr="008F764C" w:rsidTr="008F764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многоквартирных домов </w:t>
            </w:r>
            <w:proofErr w:type="gramStart"/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Дмитрова Гора*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</w:t>
            </w:r>
            <w:proofErr w:type="spellStart"/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764C" w:rsidRPr="008F764C" w:rsidTr="008F764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4746,46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764C" w:rsidRPr="008F764C" w:rsidTr="008F764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764C" w:rsidRPr="008F764C" w:rsidTr="008F764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764C" w:rsidRPr="008F764C" w:rsidTr="008F764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764C" w:rsidRPr="008F764C" w:rsidTr="008F764C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по благоустройству дворовых и общественных территорий </w:t>
            </w:r>
            <w:proofErr w:type="gramStart"/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Дмитрова Гора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764C" w:rsidRPr="008F764C" w:rsidTr="008F764C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благоустройству индивидуальных жилых домов и земельных участков, предоставленных для их размещения</w:t>
            </w:r>
          </w:p>
        </w:tc>
        <w:tc>
          <w:tcPr>
            <w:tcW w:w="1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F764C" w:rsidRPr="008F764C" w:rsidTr="008F764C">
        <w:trPr>
          <w:trHeight w:val="3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764C" w:rsidRPr="008F764C" w:rsidTr="008F764C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благоустройству индивидуальных жилых домов и земельных участков, предоставленных для их размещения</w:t>
            </w:r>
          </w:p>
        </w:tc>
        <w:tc>
          <w:tcPr>
            <w:tcW w:w="1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F764C" w:rsidRPr="008F764C" w:rsidTr="008F764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субботников на территории с. Дмитрова Гора</w:t>
            </w:r>
          </w:p>
        </w:tc>
        <w:tc>
          <w:tcPr>
            <w:tcW w:w="1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F764C" w:rsidRPr="008F764C" w:rsidTr="008F764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созданных общественных территорий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8B6012" w:rsidRPr="008B6012" w:rsidRDefault="008B6012" w:rsidP="00FC18C8">
      <w:pPr>
        <w:spacing w:after="0" w:line="240" w:lineRule="auto"/>
        <w:ind w:right="53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* с учетом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расходов за счет федерального, регионального бюджета и внебюджетных источников</w:t>
      </w:r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  <w:sectPr w:rsidR="008B6012" w:rsidRPr="008B6012" w:rsidSect="008B6012">
          <w:pgSz w:w="16834" w:h="11909" w:orient="landscape"/>
          <w:pgMar w:top="1247" w:right="794" w:bottom="794" w:left="794" w:header="720" w:footer="763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Приложение 3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эффективности 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Конаковского района Тверской области» на 2018-</w:t>
      </w:r>
      <w:r w:rsidR="00D600FB">
        <w:rPr>
          <w:rFonts w:ascii="Times New Roman" w:hAnsi="Times New Roman" w:cs="Times New Roman"/>
          <w:b/>
          <w:sz w:val="28"/>
          <w:szCs w:val="28"/>
        </w:rPr>
        <w:t>2024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3"/>
        <w:gridCol w:w="3041"/>
        <w:gridCol w:w="1293"/>
        <w:gridCol w:w="1877"/>
        <w:gridCol w:w="1079"/>
        <w:gridCol w:w="1079"/>
        <w:gridCol w:w="1079"/>
        <w:gridCol w:w="1079"/>
        <w:gridCol w:w="1079"/>
        <w:gridCol w:w="1079"/>
        <w:gridCol w:w="1079"/>
        <w:gridCol w:w="1085"/>
      </w:tblGrid>
      <w:tr w:rsidR="008F764C" w:rsidRPr="008B6012" w:rsidTr="008F764C">
        <w:trPr>
          <w:trHeight w:val="156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gramStart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</w:t>
            </w:r>
            <w:proofErr w:type="spellEnd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7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ценка расходов по годам</w:t>
            </w:r>
          </w:p>
        </w:tc>
      </w:tr>
      <w:tr w:rsidR="008F764C" w:rsidRPr="008B6012" w:rsidTr="008F764C">
        <w:trPr>
          <w:trHeight w:val="31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8F764C" w:rsidRPr="008B6012" w:rsidTr="008F764C">
        <w:trPr>
          <w:trHeight w:val="702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реализованных проектов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усл.ед</w:t>
            </w:r>
            <w:proofErr w:type="spellEnd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764C" w:rsidRPr="008B6012" w:rsidTr="008F764C">
        <w:trPr>
          <w:trHeight w:val="70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F764C" w:rsidRPr="008B6012" w:rsidTr="008F764C">
        <w:trPr>
          <w:trHeight w:val="702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 площадь благоустроенных дворовых  территорий.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C8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усл.ед</w:t>
            </w:r>
            <w:proofErr w:type="spellEnd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./</w:t>
            </w:r>
          </w:p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7/43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2/2035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2/700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</w:tr>
      <w:tr w:rsidR="008F764C" w:rsidRPr="008B6012" w:rsidTr="008F764C">
        <w:trPr>
          <w:trHeight w:val="70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7/4335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2/2035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4/2735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5/3535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6/3935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7/4335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7/4335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7/4335</w:t>
            </w:r>
          </w:p>
        </w:tc>
      </w:tr>
      <w:tr w:rsidR="008F764C" w:rsidRPr="008B6012" w:rsidTr="008F764C">
        <w:trPr>
          <w:trHeight w:val="702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764C" w:rsidRPr="008B6012" w:rsidTr="008F764C">
        <w:trPr>
          <w:trHeight w:val="69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85,71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8F764C" w:rsidRPr="008B6012" w:rsidTr="008F764C">
        <w:trPr>
          <w:trHeight w:val="702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</w:t>
            </w:r>
            <w:proofErr w:type="gramEnd"/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23,81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11,02%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2,89%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3,36%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0,94%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764C" w:rsidRPr="008B6012" w:rsidTr="008F764C">
        <w:trPr>
          <w:trHeight w:val="288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23,81%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11,02%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16,62%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19,51%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22,86%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23,81%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23,81%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23,81</w:t>
            </w:r>
          </w:p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F764C" w:rsidRPr="008B6012" w:rsidTr="008F764C">
        <w:trPr>
          <w:trHeight w:val="702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 площадь благоустроенных общественных  территорий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усл.ед</w:t>
            </w:r>
            <w:proofErr w:type="spellEnd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./</w:t>
            </w:r>
          </w:p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3/8800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1/7200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</w:tr>
      <w:tr w:rsidR="008F764C" w:rsidRPr="008B6012" w:rsidTr="008F764C">
        <w:trPr>
          <w:trHeight w:val="70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3/8800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1/7200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2/7500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3/8800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3/8800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3/8800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3/8800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3/8800</w:t>
            </w:r>
          </w:p>
        </w:tc>
      </w:tr>
      <w:tr w:rsidR="008F764C" w:rsidRPr="008B6012" w:rsidTr="008F764C">
        <w:trPr>
          <w:trHeight w:val="702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заинтересованных лиц, принявших участие по благоустройству дворовых территорий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764C" w:rsidRPr="008B6012" w:rsidTr="008F764C">
        <w:trPr>
          <w:trHeight w:val="70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</w:tr>
      <w:tr w:rsidR="008F764C" w:rsidRPr="008B6012" w:rsidTr="008F764C">
        <w:trPr>
          <w:trHeight w:val="702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заинтересованных лиц, принявших участие по благоустройству общественных территорий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8F764C" w:rsidRPr="008B6012" w:rsidTr="008F764C">
        <w:trPr>
          <w:trHeight w:val="70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928</w:t>
            </w:r>
          </w:p>
        </w:tc>
      </w:tr>
      <w:tr w:rsidR="008F764C" w:rsidRPr="008B6012" w:rsidTr="008F764C">
        <w:trPr>
          <w:trHeight w:val="127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образованных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</w:t>
            </w:r>
            <w:proofErr w:type="spellEnd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ед.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8F764C" w:rsidRPr="008B6012" w:rsidTr="008F764C">
        <w:trPr>
          <w:trHeight w:val="132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</w:tbl>
    <w:p w:rsidR="008F764C" w:rsidRDefault="008F764C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64C" w:rsidRDefault="008F764C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64C" w:rsidRPr="008B6012" w:rsidRDefault="008F764C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6012" w:rsidRPr="008B6012" w:rsidSect="008B6012">
          <w:pgSz w:w="16834" w:h="11909" w:orient="landscape"/>
          <w:pgMar w:top="1247" w:right="794" w:bottom="794" w:left="794" w:header="720" w:footer="812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Приложение 4</w:t>
      </w:r>
    </w:p>
    <w:p w:rsidR="008B6012" w:rsidRPr="008B6012" w:rsidRDefault="008B6012" w:rsidP="00FC18C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заинтересованных лиц, направляемых на выполнение дополнительного перечня работ по благоустройству дворовых территорий 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и механизм </w:t>
      </w:r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их расходованием, а также порядок и форма 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трудового и (или) финансового участия граждан в выполнении указанных работ</w:t>
      </w:r>
    </w:p>
    <w:p w:rsidR="008B6012" w:rsidRPr="008B6012" w:rsidRDefault="008B6012" w:rsidP="00F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8B6012" w:rsidRPr="008B6012" w:rsidRDefault="008B6012" w:rsidP="00FC1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1. Настоящий Порядок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с. Дмитрова Гора, механизм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2. 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3. Под формой финансового участия понимается: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доля финансового участия заинтересованных лиц, организаций в выполнении минимального перечня работ по благоустройству дворовых территорий в случае принятия такого решения;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Тверской областью.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ПОРЯДОК ТРУДОВОГО И (ИЛИ) ФИНАНСОВОГО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>УЧАСТИЯ ЗАИНТЕРЕСОВАННЫХ ЛИЦ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4. Условия и порядок финансового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определяются в соответствии с государственной </w:t>
      </w:r>
      <w:hyperlink r:id="rId11" w:history="1">
        <w:r w:rsidRPr="008B601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8B6012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 и энергетика Тверской области» на 2016 – 2021 годы (далее - Государственная программа).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5. 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BF1ED1" w:rsidRPr="008B6012" w:rsidRDefault="00BF1ED1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УСЛОВИЯ АККУМУЛИРОВАНИЯ И РАСХОДОВАНИЯ СРЕДСТВ</w:t>
      </w:r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На основании того, что Государственной программой предусмотрено финансовое участие заинтересованных лиц в выполнении минимального перечня работ по благоустройству дворовых территорий, в случае включения заинтересованными лицами в состав работ по благоустройству дворовой территории работ, входящих в дополнительный перечень работ по благоустройству дворовых территорий, денежные средства заинтересованных лиц аккумулироваться на специальном бюджетном счете.</w:t>
      </w:r>
      <w:proofErr w:type="gramEnd"/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Отчеты о поступлении и расходовании средств будут ежемесячно публиковаться на официальном сайте администрации Дмитровогорского сельского поселения в информационно-телекоммуникационной сети «Интернет» по адресу: http:// http://admgora.ru/, и направляться в адрес общественной комиссии по обеспечению реализации муниципальной программы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годы» (далее – Комиссия).</w:t>
      </w:r>
      <w:proofErr w:type="gramEnd"/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Расходование целевых средств заинтересованных лиц, поступивших в доходы бюджета Дмитровогорского сельского поселения, осуществляется в соответствии с заключенными муниципальным контрактом по благоустройству дворовой территории.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IV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КОНТРОЛЬ ЗА СОБЛЮДЕНИЕМ УСЛОВИЙ ПОРЯДКА</w:t>
      </w:r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средств заинтересованных лиц осуществляется Комиссией.</w:t>
      </w:r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Администрация Дмитровогорского сельского поселения ежегодно до 15 октября направляет информацию о целевом расходовании средств Комиссии.</w:t>
      </w: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6012" w:rsidRPr="008B6012" w:rsidSect="008B6012">
          <w:pgSz w:w="11909" w:h="16834"/>
          <w:pgMar w:top="794" w:right="794" w:bottom="794" w:left="1247" w:header="720" w:footer="647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Приложение 5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</w:t>
      </w: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утверждения </w:t>
      </w:r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дворовых и общественных территорий, включенных в муниципальную программу, содержащих текстовое и визуальное описание предполагаемого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</w:t>
      </w: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P00C8"/>
      <w:bookmarkStart w:id="2" w:name="redstr129"/>
      <w:bookmarkEnd w:id="1"/>
      <w:bookmarkEnd w:id="2"/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601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разработки, обсуждения с заинтересованными лицами дизайн-проекта благоустройства дворовой территории многоквартирного дома и общественной территории, расположенных в  с. Дмитрова Гора, а также их утверждение в рамках реализации муниципальной программы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годы» (далее - Порядок).</w:t>
      </w:r>
      <w:bookmarkStart w:id="3" w:name="P00C9"/>
      <w:bookmarkStart w:id="4" w:name="redstr130"/>
      <w:bookmarkEnd w:id="3"/>
      <w:bookmarkEnd w:id="4"/>
      <w:proofErr w:type="gramEnd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понимается графический и текстовый материал, включающий в себя:</w:t>
      </w:r>
      <w:bookmarkStart w:id="5" w:name="P00CA"/>
      <w:bookmarkStart w:id="6" w:name="redstr131"/>
      <w:bookmarkEnd w:id="5"/>
      <w:bookmarkEnd w:id="6"/>
    </w:p>
    <w:p w:rsidR="008B6012" w:rsidRPr="008B6012" w:rsidRDefault="008B6012" w:rsidP="00FC18C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технико-экономические показатели;</w:t>
      </w:r>
      <w:bookmarkStart w:id="7" w:name="P00CB"/>
      <w:bookmarkStart w:id="8" w:name="redstr132"/>
      <w:bookmarkEnd w:id="7"/>
      <w:bookmarkEnd w:id="8"/>
    </w:p>
    <w:p w:rsidR="008B6012" w:rsidRPr="008B6012" w:rsidRDefault="008B6012" w:rsidP="00FC18C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чертежи (схемы) </w:t>
      </w:r>
      <w:bookmarkStart w:id="9" w:name="P00CC"/>
      <w:bookmarkStart w:id="10" w:name="redstr133"/>
      <w:bookmarkEnd w:id="9"/>
      <w:bookmarkEnd w:id="10"/>
      <w:r w:rsidRPr="008B6012">
        <w:rPr>
          <w:rFonts w:ascii="Times New Roman" w:hAnsi="Times New Roman" w:cs="Times New Roman"/>
          <w:sz w:val="28"/>
          <w:szCs w:val="28"/>
        </w:rPr>
        <w:t>благоустройства дворовой или общественной территории;</w:t>
      </w:r>
    </w:p>
    <w:p w:rsidR="008B6012" w:rsidRPr="008B6012" w:rsidRDefault="008B6012" w:rsidP="00FC18C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или общественной территории</w:t>
      </w:r>
      <w:bookmarkStart w:id="11" w:name="P00CD"/>
      <w:bookmarkStart w:id="12" w:name="redstr134"/>
      <w:bookmarkStart w:id="13" w:name="P00CE"/>
      <w:bookmarkStart w:id="14" w:name="redstr135"/>
      <w:bookmarkStart w:id="15" w:name="P00CF"/>
      <w:bookmarkStart w:id="16" w:name="redstr136"/>
      <w:bookmarkEnd w:id="11"/>
      <w:bookmarkEnd w:id="12"/>
      <w:bookmarkEnd w:id="13"/>
      <w:bookmarkEnd w:id="14"/>
      <w:bookmarkEnd w:id="15"/>
      <w:bookmarkEnd w:id="16"/>
      <w:r w:rsidRPr="008B6012">
        <w:rPr>
          <w:rFonts w:ascii="Times New Roman" w:hAnsi="Times New Roman" w:cs="Times New Roman"/>
          <w:sz w:val="28"/>
          <w:szCs w:val="28"/>
        </w:rPr>
        <w:t>.</w:t>
      </w:r>
      <w:bookmarkStart w:id="17" w:name="P00D0"/>
      <w:bookmarkStart w:id="18" w:name="redstr137"/>
      <w:bookmarkEnd w:id="17"/>
      <w:bookmarkEnd w:id="18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- для благоустройства дворовой территории многоквартирного дома, а для общественной территории заинтересованными лицами являются граждане, проживающие на территории муниципального образования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 или организации, зарегистрированные на территории муниципального образования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 (далее - заинтересованные лица).</w:t>
      </w:r>
      <w:proofErr w:type="gramEnd"/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h_00000000000000000000000000000000000000"/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 РАЗРАБОТКА ДИЗАЙН-ПРОЕКТА</w:t>
      </w:r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00D3"/>
      <w:bookmarkStart w:id="21" w:name="redstr138"/>
      <w:bookmarkEnd w:id="20"/>
      <w:bookmarkEnd w:id="21"/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Разработка дизайн-проекта в отношении дворовых территорий многоквартирных домов общественных территорий, расположенных в с. Дмитрова Гора, осуществляется в соответствии с нормами и Правилами благоустройства муниципального образования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поселение, требованиями </w:t>
      </w:r>
      <w:hyperlink r:id="rId12" w:history="1">
        <w:r w:rsidRPr="008B6012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Pr="008B6012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  <w:bookmarkStart w:id="22" w:name="P00D4"/>
      <w:bookmarkStart w:id="23" w:name="redstr139"/>
      <w:bookmarkStart w:id="24" w:name="P00D5"/>
      <w:bookmarkStart w:id="25" w:name="redstr140"/>
      <w:bookmarkEnd w:id="22"/>
      <w:bookmarkEnd w:id="23"/>
      <w:bookmarkEnd w:id="24"/>
      <w:bookmarkEnd w:id="25"/>
      <w:proofErr w:type="gramEnd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муниципальной программой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  <w:bookmarkStart w:id="26" w:name="P00D6"/>
      <w:bookmarkStart w:id="27" w:name="redstr141"/>
      <w:bookmarkEnd w:id="26"/>
      <w:bookmarkEnd w:id="27"/>
      <w:proofErr w:type="gramEnd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 включает текстовое и визуальное описание предлагаемого проекта, в том числе его концепцию и перечень (визуализированный) элементов благоустройства, предлагаемых к размещению на соответствующей территории.</w:t>
      </w:r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bookmarkEnd w:id="19"/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 ОБСУЖДЕНИЕ, СОГЛАСОВАНИЕ И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</w:t>
      </w:r>
      <w:proofErr w:type="gramStart"/>
      <w:r w:rsidRPr="008B6012">
        <w:rPr>
          <w:rFonts w:ascii="Times New Roman" w:hAnsi="Times New Roman" w:cs="Times New Roman"/>
          <w:sz w:val="28"/>
          <w:szCs w:val="28"/>
          <w:lang w:val="ru-RU"/>
        </w:rPr>
        <w:t>ДИЗАЙН-ПРОЕКТА</w:t>
      </w:r>
      <w:proofErr w:type="gramEnd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00D9"/>
      <w:bookmarkStart w:id="29" w:name="redstr142"/>
      <w:bookmarkEnd w:id="28"/>
      <w:bookmarkEnd w:id="29"/>
      <w:r w:rsidRPr="008B6012">
        <w:rPr>
          <w:rFonts w:ascii="Times New Roman" w:hAnsi="Times New Roman" w:cs="Times New Roman"/>
          <w:sz w:val="28"/>
          <w:szCs w:val="28"/>
        </w:rPr>
        <w:t xml:space="preserve">Обсуждение и согласование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 проводится путем общественного обсуждения, где уполномоченное лицо, утвержденное протоколом общего собрания, утверждает дизайн-проект придомовой территории.</w:t>
      </w:r>
      <w:bookmarkStart w:id="30" w:name="P00DA"/>
      <w:bookmarkStart w:id="31" w:name="redstr143"/>
      <w:bookmarkEnd w:id="30"/>
      <w:bookmarkEnd w:id="31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Обсуждение и утверждение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 осуществляется с участием уполномоченного лица, утвержденное протоколом общего собрания, представителей администрации Дмитровогорского сельского поселения.</w:t>
      </w: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P00DB"/>
      <w:bookmarkStart w:id="33" w:name="redstr144"/>
      <w:bookmarkEnd w:id="32"/>
      <w:bookmarkEnd w:id="33"/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B6012" w:rsidRPr="008B6012" w:rsidSect="008B6012">
          <w:pgSz w:w="11909" w:h="16834"/>
          <w:pgMar w:top="794" w:right="794" w:bottom="794" w:left="1247" w:header="720" w:footer="352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Приложение 6</w:t>
      </w:r>
    </w:p>
    <w:p w:rsidR="00BF1ED1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F1ED1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</w:p>
    <w:p w:rsidR="00BF1ED1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BF1ED1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08"/>
      </w:tblGrid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Стоимость без НДС, тыс. руб.</w:t>
            </w:r>
          </w:p>
        </w:tc>
      </w:tr>
      <w:tr w:rsidR="00460BE7" w:rsidRPr="008B6012" w:rsidTr="008B6012">
        <w:tc>
          <w:tcPr>
            <w:tcW w:w="67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бортовых камней</w:t>
            </w:r>
          </w:p>
        </w:tc>
        <w:tc>
          <w:tcPr>
            <w:tcW w:w="1843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м.</w:t>
            </w:r>
          </w:p>
        </w:tc>
        <w:tc>
          <w:tcPr>
            <w:tcW w:w="1808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223,615</w:t>
            </w:r>
          </w:p>
        </w:tc>
      </w:tr>
      <w:tr w:rsidR="00460BE7" w:rsidRPr="008B6012" w:rsidTr="008B6012">
        <w:tc>
          <w:tcPr>
            <w:tcW w:w="67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скамьи </w:t>
            </w:r>
          </w:p>
        </w:tc>
        <w:tc>
          <w:tcPr>
            <w:tcW w:w="1843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8,637</w:t>
            </w:r>
          </w:p>
        </w:tc>
      </w:tr>
      <w:tr w:rsidR="00460BE7" w:rsidRPr="008B6012" w:rsidTr="008B6012">
        <w:tc>
          <w:tcPr>
            <w:tcW w:w="67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Устройство асфальтового покрытия с учетом земляных работ</w:t>
            </w:r>
          </w:p>
        </w:tc>
        <w:tc>
          <w:tcPr>
            <w:tcW w:w="1843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154,40</w:t>
            </w:r>
          </w:p>
        </w:tc>
      </w:tr>
      <w:tr w:rsidR="00460BE7" w:rsidRPr="008B6012" w:rsidTr="008B6012">
        <w:tc>
          <w:tcPr>
            <w:tcW w:w="67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урны  </w:t>
            </w:r>
          </w:p>
        </w:tc>
        <w:tc>
          <w:tcPr>
            <w:tcW w:w="1843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2,530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(площадью около 40 м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170,922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(площадью около 55 м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284,449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горки (поликарбонат)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32,657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песочницы с навесом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44,907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песочницы без навеса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5,891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теннисного стола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28,559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- шведской стенки с шестом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48,968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каскада турников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49,967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брусьев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баскетбольных стоек с сеткой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27,532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Устройство пандуса откидного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20,683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пандуса стационарного 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70,820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ограждений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84,175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контейнерной площадки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74,985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Устройство парковки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115,664</w:t>
            </w:r>
          </w:p>
        </w:tc>
      </w:tr>
    </w:tbl>
    <w:p w:rsidR="009870D5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70D5" w:rsidSect="00977573">
          <w:pgSz w:w="11906" w:h="16838"/>
          <w:pgMar w:top="284" w:right="851" w:bottom="851" w:left="1247" w:header="709" w:footer="709" w:gutter="0"/>
          <w:cols w:space="708"/>
          <w:docGrid w:linePitch="360"/>
        </w:sectPr>
      </w:pPr>
      <w:r w:rsidRPr="008B6012">
        <w:rPr>
          <w:rFonts w:ascii="Times New Roman" w:hAnsi="Times New Roman" w:cs="Times New Roman"/>
          <w:sz w:val="28"/>
          <w:szCs w:val="28"/>
        </w:rPr>
        <w:t>*единичные расценки указаны с учетом стоимости материалов, оборудования, сооружений</w:t>
      </w:r>
    </w:p>
    <w:p w:rsidR="009870D5" w:rsidRPr="009870D5" w:rsidRDefault="009870D5" w:rsidP="00FC18C8">
      <w:pPr>
        <w:pStyle w:val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70D5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9870D5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Конаковского района Тверской области»</w:t>
      </w:r>
    </w:p>
    <w:p w:rsidR="008B6012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на 2018-2024 годы</w:t>
      </w:r>
    </w:p>
    <w:p w:rsidR="007B5FDC" w:rsidRPr="007B5FDC" w:rsidRDefault="007B5FDC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FDC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</w:t>
      </w:r>
      <w:r w:rsidRPr="007B5FDC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домов, собственниками (землепользователями) указанных земельных участков по благоустройству </w:t>
      </w:r>
      <w:r w:rsidRPr="007B5FDC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не позднее 2020 года</w:t>
      </w:r>
    </w:p>
    <w:p w:rsidR="009870D5" w:rsidRPr="009870D5" w:rsidRDefault="009870D5" w:rsidP="00FC1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6005"/>
        <w:gridCol w:w="2166"/>
        <w:gridCol w:w="1560"/>
      </w:tblGrid>
      <w:tr w:rsidR="007B5FDC" w:rsidRPr="007B5FDC" w:rsidTr="005C688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7B5FDC" w:rsidRPr="007B5FDC" w:rsidTr="005C688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размещения, в соответствии </w:t>
            </w:r>
            <w:hyperlink r:id="rId13" w:history="1">
              <w:r w:rsidRPr="00FC18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Порядок</w:t>
              </w:r>
            </w:hyperlink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в поселениях Тверской области, в состав которых входят населенные пункты с численностью населения свыше 1000 человек, утвержденным </w:t>
            </w:r>
            <w:hyperlink r:id="rId14" w:history="1">
              <w:r w:rsidRPr="00FC18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  <w:r w:rsidRPr="00FC1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 от 01.09.2017 №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280-пп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</w:t>
            </w:r>
            <w:bookmarkStart w:id="34" w:name="_GoBack"/>
            <w:bookmarkEnd w:id="3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</w:tr>
      <w:tr w:rsidR="007B5FDC" w:rsidRPr="007B5FDC" w:rsidTr="005C688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паспортов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</w:tr>
      <w:tr w:rsidR="007B5FDC" w:rsidRPr="007B5FDC" w:rsidTr="005C688C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соглашений с собственниками (пользователями) индивидуальных жилых домов, собственниками (землепользователями) земельных участков по благоустройству указанных территорий (далее Соглашение)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</w:tr>
    </w:tbl>
    <w:p w:rsidR="009870D5" w:rsidRPr="009870D5" w:rsidRDefault="009870D5" w:rsidP="00FC1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70D5" w:rsidRPr="009870D5" w:rsidSect="00977573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C8" w:rsidRDefault="00FC18C8" w:rsidP="00D108C3">
      <w:pPr>
        <w:spacing w:after="0" w:line="240" w:lineRule="auto"/>
      </w:pPr>
      <w:r>
        <w:separator/>
      </w:r>
    </w:p>
  </w:endnote>
  <w:endnote w:type="continuationSeparator" w:id="0">
    <w:p w:rsidR="00FC18C8" w:rsidRDefault="00FC18C8" w:rsidP="00D1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C8" w:rsidRDefault="00FC18C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C688C">
      <w:rPr>
        <w:noProof/>
      </w:rPr>
      <w:t>32</w:t>
    </w:r>
    <w:r>
      <w:rPr>
        <w:noProof/>
      </w:rPr>
      <w:fldChar w:fldCharType="end"/>
    </w:r>
  </w:p>
  <w:p w:rsidR="00FC18C8" w:rsidRDefault="00FC18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C8" w:rsidRDefault="00FC18C8" w:rsidP="00D108C3">
      <w:pPr>
        <w:spacing w:after="0" w:line="240" w:lineRule="auto"/>
      </w:pPr>
      <w:r>
        <w:separator/>
      </w:r>
    </w:p>
  </w:footnote>
  <w:footnote w:type="continuationSeparator" w:id="0">
    <w:p w:rsidR="00FC18C8" w:rsidRDefault="00FC18C8" w:rsidP="00D1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C8" w:rsidRPr="0053495B" w:rsidRDefault="00FC18C8" w:rsidP="008B6012">
    <w:pPr>
      <w:pStyle w:val="a8"/>
      <w:pBdr>
        <w:bottom w:val="thickThinSmallGap" w:sz="24" w:space="1" w:color="622423"/>
      </w:pBdr>
      <w:jc w:val="center"/>
      <w:rPr>
        <w:rFonts w:ascii="Cambria" w:hAnsi="Cambria"/>
        <w:i/>
        <w:sz w:val="24"/>
        <w:szCs w:val="24"/>
      </w:rPr>
    </w:pPr>
    <w:r w:rsidRPr="0053495B">
      <w:rPr>
        <w:i/>
        <w:sz w:val="24"/>
        <w:szCs w:val="24"/>
      </w:rPr>
      <w:t>М</w:t>
    </w:r>
    <w:r w:rsidRPr="0053495B">
      <w:rPr>
        <w:i/>
        <w:color w:val="000000"/>
        <w:sz w:val="24"/>
        <w:szCs w:val="24"/>
      </w:rPr>
      <w:t>униципальная программа «Формирование современной городской среды в муниципальном образовании «</w:t>
    </w:r>
    <w:proofErr w:type="spellStart"/>
    <w:r w:rsidRPr="0053495B">
      <w:rPr>
        <w:i/>
        <w:color w:val="000000"/>
        <w:sz w:val="24"/>
        <w:szCs w:val="24"/>
      </w:rPr>
      <w:t>Дмитровогорское</w:t>
    </w:r>
    <w:proofErr w:type="spellEnd"/>
    <w:r w:rsidRPr="0053495B">
      <w:rPr>
        <w:i/>
        <w:color w:val="000000"/>
        <w:sz w:val="24"/>
        <w:szCs w:val="24"/>
      </w:rPr>
      <w:t xml:space="preserve"> сельское поселение» Конаковского района Тверской области на 2018-2022 годы»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C8" w:rsidRPr="0053495B" w:rsidRDefault="00FC18C8">
    <w:pPr>
      <w:pStyle w:val="a8"/>
      <w:pBdr>
        <w:bottom w:val="thickThinSmallGap" w:sz="24" w:space="1" w:color="622423"/>
      </w:pBdr>
      <w:jc w:val="center"/>
      <w:rPr>
        <w:rFonts w:ascii="Cambria" w:hAnsi="Cambria"/>
        <w:i/>
        <w:sz w:val="24"/>
        <w:szCs w:val="24"/>
      </w:rPr>
    </w:pPr>
    <w:r w:rsidRPr="0053495B">
      <w:rPr>
        <w:i/>
        <w:sz w:val="24"/>
        <w:szCs w:val="24"/>
      </w:rPr>
      <w:t>М</w:t>
    </w:r>
    <w:r w:rsidRPr="0053495B">
      <w:rPr>
        <w:i/>
        <w:color w:val="000000"/>
        <w:sz w:val="24"/>
        <w:szCs w:val="24"/>
      </w:rPr>
      <w:t>униципальная программа «Формирование современной городской среды в муниципальном образовании «</w:t>
    </w:r>
    <w:proofErr w:type="spellStart"/>
    <w:r w:rsidRPr="0053495B">
      <w:rPr>
        <w:i/>
        <w:color w:val="000000"/>
        <w:sz w:val="24"/>
        <w:szCs w:val="24"/>
      </w:rPr>
      <w:t>Дмитровогорское</w:t>
    </w:r>
    <w:proofErr w:type="spellEnd"/>
    <w:r w:rsidRPr="0053495B">
      <w:rPr>
        <w:i/>
        <w:color w:val="000000"/>
        <w:sz w:val="24"/>
        <w:szCs w:val="24"/>
      </w:rPr>
      <w:t xml:space="preserve"> сельское поселение» Конаковского района Тверской области на 2018-2022 годы»</w:t>
    </w:r>
  </w:p>
  <w:p w:rsidR="00FC18C8" w:rsidRDefault="00FC18C8" w:rsidP="008B601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528"/>
    <w:multiLevelType w:val="hybridMultilevel"/>
    <w:tmpl w:val="F36E7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8B1"/>
    <w:multiLevelType w:val="hybridMultilevel"/>
    <w:tmpl w:val="A6C09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4F50"/>
    <w:multiLevelType w:val="hybridMultilevel"/>
    <w:tmpl w:val="D974D776"/>
    <w:lvl w:ilvl="0" w:tplc="82A0DB6A">
      <w:start w:val="1"/>
      <w:numFmt w:val="decimal"/>
      <w:lvlText w:val="Таблица 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9993A97"/>
    <w:multiLevelType w:val="hybridMultilevel"/>
    <w:tmpl w:val="C0868630"/>
    <w:lvl w:ilvl="0" w:tplc="6E041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E5968"/>
    <w:multiLevelType w:val="hybridMultilevel"/>
    <w:tmpl w:val="3B967A30"/>
    <w:lvl w:ilvl="0" w:tplc="6C4648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E041BD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72AFF"/>
    <w:multiLevelType w:val="hybridMultilevel"/>
    <w:tmpl w:val="6FDE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1E09"/>
    <w:multiLevelType w:val="hybridMultilevel"/>
    <w:tmpl w:val="8CF4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E23DF"/>
    <w:multiLevelType w:val="hybridMultilevel"/>
    <w:tmpl w:val="D02CB6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352F23"/>
    <w:multiLevelType w:val="hybridMultilevel"/>
    <w:tmpl w:val="F74E0B0A"/>
    <w:lvl w:ilvl="0" w:tplc="9D0205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A94C89"/>
    <w:multiLevelType w:val="hybridMultilevel"/>
    <w:tmpl w:val="985EE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E0C46"/>
    <w:multiLevelType w:val="hybridMultilevel"/>
    <w:tmpl w:val="9BD0E4BE"/>
    <w:lvl w:ilvl="0" w:tplc="E9C829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A508D"/>
    <w:multiLevelType w:val="hybridMultilevel"/>
    <w:tmpl w:val="2042EAB2"/>
    <w:lvl w:ilvl="0" w:tplc="6E041BD6">
      <w:start w:val="1"/>
      <w:numFmt w:val="russianLower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63E17DDB"/>
    <w:multiLevelType w:val="hybridMultilevel"/>
    <w:tmpl w:val="8D36CD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8E22D8"/>
    <w:multiLevelType w:val="hybridMultilevel"/>
    <w:tmpl w:val="CB7284F8"/>
    <w:lvl w:ilvl="0" w:tplc="6E041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F4065E"/>
    <w:multiLevelType w:val="hybridMultilevel"/>
    <w:tmpl w:val="C6680288"/>
    <w:lvl w:ilvl="0" w:tplc="6E041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F76"/>
    <w:rsid w:val="00027627"/>
    <w:rsid w:val="00072594"/>
    <w:rsid w:val="001D1EF4"/>
    <w:rsid w:val="00225674"/>
    <w:rsid w:val="00254DF9"/>
    <w:rsid w:val="002E01E5"/>
    <w:rsid w:val="003253EE"/>
    <w:rsid w:val="00350B69"/>
    <w:rsid w:val="0043692E"/>
    <w:rsid w:val="00460BE7"/>
    <w:rsid w:val="00471CBE"/>
    <w:rsid w:val="00484812"/>
    <w:rsid w:val="0048606D"/>
    <w:rsid w:val="004A4635"/>
    <w:rsid w:val="004A6889"/>
    <w:rsid w:val="00517594"/>
    <w:rsid w:val="0056579F"/>
    <w:rsid w:val="00566F76"/>
    <w:rsid w:val="0059051A"/>
    <w:rsid w:val="005A68C8"/>
    <w:rsid w:val="005B3DD4"/>
    <w:rsid w:val="005C2A06"/>
    <w:rsid w:val="005C688C"/>
    <w:rsid w:val="006369E4"/>
    <w:rsid w:val="00742506"/>
    <w:rsid w:val="007A11D1"/>
    <w:rsid w:val="007B5FDC"/>
    <w:rsid w:val="007D2C3C"/>
    <w:rsid w:val="008107B5"/>
    <w:rsid w:val="00851EDF"/>
    <w:rsid w:val="008B6012"/>
    <w:rsid w:val="008D38F3"/>
    <w:rsid w:val="008F764C"/>
    <w:rsid w:val="00952D67"/>
    <w:rsid w:val="00952EBA"/>
    <w:rsid w:val="00972338"/>
    <w:rsid w:val="00977573"/>
    <w:rsid w:val="009870D5"/>
    <w:rsid w:val="00996D03"/>
    <w:rsid w:val="009A26CF"/>
    <w:rsid w:val="009C5BC9"/>
    <w:rsid w:val="009F1140"/>
    <w:rsid w:val="00A577D5"/>
    <w:rsid w:val="00A804E6"/>
    <w:rsid w:val="00AF6627"/>
    <w:rsid w:val="00B06858"/>
    <w:rsid w:val="00BF1ED1"/>
    <w:rsid w:val="00C05DD4"/>
    <w:rsid w:val="00C374AE"/>
    <w:rsid w:val="00D03058"/>
    <w:rsid w:val="00D108C3"/>
    <w:rsid w:val="00D27031"/>
    <w:rsid w:val="00D600FB"/>
    <w:rsid w:val="00D63AA3"/>
    <w:rsid w:val="00DA56F4"/>
    <w:rsid w:val="00DB7DF9"/>
    <w:rsid w:val="00E06626"/>
    <w:rsid w:val="00E06C61"/>
    <w:rsid w:val="00E15F82"/>
    <w:rsid w:val="00E71186"/>
    <w:rsid w:val="00ED56F2"/>
    <w:rsid w:val="00F216F4"/>
    <w:rsid w:val="00F35266"/>
    <w:rsid w:val="00FB2A90"/>
    <w:rsid w:val="00FC18C8"/>
    <w:rsid w:val="00FD7957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8B6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2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8B60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601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012"/>
    <w:rPr>
      <w:rFonts w:eastAsia="Times New Roman"/>
      <w:b/>
      <w:bCs/>
      <w:sz w:val="28"/>
      <w:szCs w:val="28"/>
    </w:rPr>
  </w:style>
  <w:style w:type="paragraph" w:customStyle="1" w:styleId="p3">
    <w:name w:val="p3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566F76"/>
  </w:style>
  <w:style w:type="paragraph" w:customStyle="1" w:styleId="p1">
    <w:name w:val="p1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66F76"/>
  </w:style>
  <w:style w:type="character" w:customStyle="1" w:styleId="s5">
    <w:name w:val="s5"/>
    <w:basedOn w:val="a0"/>
    <w:uiPriority w:val="99"/>
    <w:rsid w:val="00566F76"/>
  </w:style>
  <w:style w:type="paragraph" w:customStyle="1" w:styleId="p6">
    <w:name w:val="p6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6F76"/>
  </w:style>
  <w:style w:type="character" w:customStyle="1" w:styleId="s7">
    <w:name w:val="s7"/>
    <w:basedOn w:val="a0"/>
    <w:uiPriority w:val="99"/>
    <w:rsid w:val="00566F76"/>
  </w:style>
  <w:style w:type="paragraph" w:customStyle="1" w:styleId="p7">
    <w:name w:val="p7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566F76"/>
  </w:style>
  <w:style w:type="paragraph" w:customStyle="1" w:styleId="p8">
    <w:name w:val="p8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84812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4812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basedOn w:val="21"/>
    <w:rsid w:val="00484812"/>
    <w:rPr>
      <w:b/>
      <w:bCs/>
      <w:spacing w:val="40"/>
      <w:sz w:val="19"/>
      <w:szCs w:val="19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rsid w:val="00484812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uiPriority w:val="99"/>
    <w:rsid w:val="00484812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BodyTextChar1">
    <w:name w:val="Body Text Char1"/>
    <w:basedOn w:val="a0"/>
    <w:uiPriority w:val="99"/>
    <w:semiHidden/>
    <w:rsid w:val="00F216F4"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84812"/>
  </w:style>
  <w:style w:type="paragraph" w:customStyle="1" w:styleId="ConsNormal">
    <w:name w:val="ConsNormal"/>
    <w:uiPriority w:val="99"/>
    <w:rsid w:val="00952D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06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369E4"/>
    <w:rPr>
      <w:color w:val="0000FF"/>
      <w:u w:val="single"/>
    </w:rPr>
  </w:style>
  <w:style w:type="paragraph" w:customStyle="1" w:styleId="ConsPlusNormal">
    <w:name w:val="ConsPlusNormal"/>
    <w:rsid w:val="00ED56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B6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B6012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6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B6012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B601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normal0">
    <w:name w:val="consnormal"/>
    <w:basedOn w:val="a"/>
    <w:rsid w:val="008B601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B601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8B6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8B6012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B601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c">
    <w:name w:val="Без интервала Знак"/>
    <w:link w:val="ad"/>
    <w:locked/>
    <w:rsid w:val="008B6012"/>
    <w:rPr>
      <w:rFonts w:cs="Calibri"/>
      <w:lang w:val="en-US" w:eastAsia="en-US" w:bidi="en-US"/>
    </w:rPr>
  </w:style>
  <w:style w:type="paragraph" w:styleId="ad">
    <w:name w:val="No Spacing"/>
    <w:basedOn w:val="a"/>
    <w:link w:val="ac"/>
    <w:qFormat/>
    <w:rsid w:val="008B6012"/>
    <w:pPr>
      <w:spacing w:after="0" w:line="240" w:lineRule="auto"/>
    </w:pPr>
    <w:rPr>
      <w:lang w:val="en-US" w:bidi="en-US"/>
    </w:rPr>
  </w:style>
  <w:style w:type="character" w:customStyle="1" w:styleId="ae">
    <w:name w:val="Гипертекстовая ссылка"/>
    <w:uiPriority w:val="99"/>
    <w:rsid w:val="008B6012"/>
    <w:rPr>
      <w:rFonts w:cs="Times New Roman"/>
      <w:color w:val="106BBE"/>
    </w:rPr>
  </w:style>
  <w:style w:type="paragraph" w:styleId="af">
    <w:name w:val="Normal (Web)"/>
    <w:aliases w:val="Обычный (Web)"/>
    <w:basedOn w:val="a"/>
    <w:uiPriority w:val="99"/>
    <w:rsid w:val="008B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B6012"/>
    <w:rPr>
      <w:rFonts w:ascii="Times New Roman" w:eastAsia="Times New Roman" w:hAnsi="Times New Roman"/>
      <w:sz w:val="20"/>
      <w:szCs w:val="20"/>
    </w:rPr>
  </w:style>
  <w:style w:type="paragraph" w:styleId="24">
    <w:name w:val="Body Text 2"/>
    <w:basedOn w:val="a"/>
    <w:link w:val="23"/>
    <w:uiPriority w:val="99"/>
    <w:semiHidden/>
    <w:unhideWhenUsed/>
    <w:rsid w:val="008B601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8B6012"/>
    <w:rPr>
      <w:rFonts w:ascii="Times New Roman" w:eastAsia="Times New Roman" w:hAnsi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8B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8B6012"/>
    <w:rPr>
      <w:rFonts w:ascii="Times New Roman" w:eastAsia="Times New Roman" w:hAnsi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8B6012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FE27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47363152.1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91DFCDA512DB0521D0A64D3E39E5C8A642D193E304E3E33E6F488E5A6BFE6D29BC03F4AEF153CB3119C5E5CEy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4736315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32</Pages>
  <Words>8359</Words>
  <Characters>47649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Мария Шмелева</cp:lastModifiedBy>
  <cp:revision>29</cp:revision>
  <cp:lastPrinted>2018-12-28T08:11:00Z</cp:lastPrinted>
  <dcterms:created xsi:type="dcterms:W3CDTF">2015-10-23T08:13:00Z</dcterms:created>
  <dcterms:modified xsi:type="dcterms:W3CDTF">2019-02-27T11:50:00Z</dcterms:modified>
</cp:coreProperties>
</file>